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3A95E" w14:textId="77777777" w:rsidR="00222F7D" w:rsidRPr="00F87CD0" w:rsidRDefault="00222F7D">
      <w:pPr>
        <w:rPr>
          <w:color w:val="auto"/>
        </w:rPr>
      </w:pPr>
    </w:p>
    <w:p w14:paraId="48852C4D" w14:textId="77777777" w:rsidR="00222F7D" w:rsidRPr="00F87CD0" w:rsidRDefault="00222F7D">
      <w:pPr>
        <w:rPr>
          <w:color w:val="auto"/>
        </w:rPr>
      </w:pPr>
    </w:p>
    <w:tbl>
      <w:tblPr>
        <w:tblW w:w="0" w:type="auto"/>
        <w:jc w:val="center"/>
        <w:tblLayout w:type="fixed"/>
        <w:tblLook w:val="04A0" w:firstRow="1" w:lastRow="0" w:firstColumn="1" w:lastColumn="0" w:noHBand="0" w:noVBand="1"/>
      </w:tblPr>
      <w:tblGrid>
        <w:gridCol w:w="7030"/>
        <w:gridCol w:w="1417"/>
      </w:tblGrid>
      <w:tr w:rsidR="00222F7D" w:rsidRPr="00F87CD0" w14:paraId="54D66E70" w14:textId="77777777">
        <w:trPr>
          <w:jc w:val="center"/>
        </w:trPr>
        <w:tc>
          <w:tcPr>
            <w:tcW w:w="7030" w:type="dxa"/>
            <w:tcBorders>
              <w:top w:val="nil"/>
              <w:left w:val="nil"/>
              <w:bottom w:val="nil"/>
              <w:right w:val="nil"/>
            </w:tcBorders>
            <w:shd w:val="clear" w:color="auto" w:fill="17365D"/>
            <w:tcMar>
              <w:top w:w="15" w:type="dxa"/>
              <w:left w:w="0" w:type="dxa"/>
              <w:bottom w:w="15" w:type="dxa"/>
              <w:right w:w="0" w:type="dxa"/>
            </w:tcMar>
          </w:tcPr>
          <w:p w14:paraId="380165CF" w14:textId="77777777" w:rsidR="00222F7D" w:rsidRPr="00F87CD0" w:rsidRDefault="00222F7D">
            <w:pPr>
              <w:rPr>
                <w:color w:val="auto"/>
              </w:rPr>
            </w:pPr>
          </w:p>
        </w:tc>
        <w:tc>
          <w:tcPr>
            <w:tcW w:w="1417" w:type="dxa"/>
            <w:tcBorders>
              <w:top w:val="nil"/>
              <w:left w:val="nil"/>
              <w:bottom w:val="nil"/>
              <w:right w:val="nil"/>
            </w:tcBorders>
            <w:shd w:val="clear" w:color="auto" w:fill="C9961A"/>
            <w:tcMar>
              <w:top w:w="15" w:type="dxa"/>
              <w:left w:w="0" w:type="dxa"/>
              <w:bottom w:w="15" w:type="dxa"/>
              <w:right w:w="0" w:type="dxa"/>
            </w:tcMar>
          </w:tcPr>
          <w:p w14:paraId="28AB75E4" w14:textId="77777777" w:rsidR="00222F7D" w:rsidRPr="00F87CD0" w:rsidRDefault="00222F7D">
            <w:pPr>
              <w:rPr>
                <w:color w:val="auto"/>
              </w:rPr>
            </w:pPr>
          </w:p>
        </w:tc>
      </w:tr>
    </w:tbl>
    <w:p w14:paraId="4157AAE2" w14:textId="77777777" w:rsidR="00222F7D" w:rsidRPr="00F87CD0" w:rsidRDefault="00222F7D">
      <w:pPr>
        <w:rPr>
          <w:color w:val="auto"/>
        </w:rPr>
      </w:pPr>
    </w:p>
    <w:p w14:paraId="5B438507" w14:textId="77777777" w:rsidR="00222F7D" w:rsidRPr="00F87CD0" w:rsidRDefault="00000000">
      <w:pPr>
        <w:jc w:val="center"/>
        <w:rPr>
          <w:color w:val="auto"/>
        </w:rPr>
      </w:pPr>
      <w:r w:rsidRPr="00F87CD0">
        <w:rPr>
          <w:b/>
          <w:color w:val="auto"/>
          <w:sz w:val="34"/>
        </w:rPr>
        <w:t>LAPORAN TERMIN I</w:t>
      </w:r>
    </w:p>
    <w:p w14:paraId="48535115" w14:textId="77777777" w:rsidR="00222F7D" w:rsidRPr="00F87CD0" w:rsidRDefault="00000000">
      <w:pPr>
        <w:spacing w:before="120" w:after="100"/>
        <w:jc w:val="center"/>
        <w:rPr>
          <w:color w:val="auto"/>
        </w:rPr>
      </w:pPr>
      <w:r w:rsidRPr="00F87CD0">
        <w:rPr>
          <w:b/>
          <w:color w:val="auto"/>
          <w:sz w:val="44"/>
        </w:rPr>
        <w:t>PENYUSUNAN DAN PENYEMPURNAAN</w:t>
      </w:r>
      <w:r w:rsidRPr="00F87CD0">
        <w:rPr>
          <w:b/>
          <w:color w:val="auto"/>
          <w:sz w:val="44"/>
        </w:rPr>
        <w:br/>
        <w:t>FORM PENILAIAN TEKNIS</w:t>
      </w:r>
    </w:p>
    <w:p w14:paraId="3F5A6FEA" w14:textId="77777777" w:rsidR="00222F7D" w:rsidRPr="00F87CD0" w:rsidRDefault="00000000">
      <w:pPr>
        <w:spacing w:after="360"/>
        <w:jc w:val="center"/>
        <w:rPr>
          <w:color w:val="auto"/>
        </w:rPr>
      </w:pPr>
      <w:r w:rsidRPr="00F87CD0">
        <w:rPr>
          <w:b/>
          <w:color w:val="auto"/>
          <w:sz w:val="30"/>
        </w:rPr>
        <w:t>PENGADAAN JASA KONSTRUKSI DAN</w:t>
      </w:r>
      <w:r w:rsidRPr="00F87CD0">
        <w:rPr>
          <w:b/>
          <w:color w:val="auto"/>
          <w:sz w:val="30"/>
        </w:rPr>
        <w:br/>
        <w:t>KONSULTAN MANAJEMEN KONSTRUKSI</w:t>
      </w:r>
    </w:p>
    <w:tbl>
      <w:tblPr>
        <w:tblW w:w="0" w:type="auto"/>
        <w:jc w:val="center"/>
        <w:tblLayout w:type="fixed"/>
        <w:tblLook w:val="04A0" w:firstRow="1" w:lastRow="0" w:firstColumn="1" w:lastColumn="0" w:noHBand="0" w:noVBand="1"/>
      </w:tblPr>
      <w:tblGrid>
        <w:gridCol w:w="7257"/>
      </w:tblGrid>
      <w:tr w:rsidR="00222F7D" w:rsidRPr="00F87CD0" w14:paraId="6C175610" w14:textId="77777777">
        <w:trPr>
          <w:jc w:val="center"/>
        </w:trPr>
        <w:tc>
          <w:tcPr>
            <w:tcW w:w="7257" w:type="dxa"/>
            <w:tcBorders>
              <w:top w:val="single" w:sz="4" w:space="0" w:color="B4C6E7"/>
              <w:left w:val="single" w:sz="4" w:space="0" w:color="B4C6E7"/>
              <w:bottom w:val="single" w:sz="4" w:space="0" w:color="B4C6E7"/>
              <w:right w:val="single" w:sz="4" w:space="0" w:color="B4C6E7"/>
            </w:tcBorders>
            <w:shd w:val="clear" w:color="auto" w:fill="17365D"/>
            <w:tcMar>
              <w:top w:w="65" w:type="dxa"/>
              <w:left w:w="80" w:type="dxa"/>
              <w:bottom w:w="65" w:type="dxa"/>
              <w:right w:w="80" w:type="dxa"/>
            </w:tcMar>
          </w:tcPr>
          <w:p w14:paraId="0B844352" w14:textId="77777777" w:rsidR="00222F7D" w:rsidRPr="00F87CD0" w:rsidRDefault="00000000">
            <w:pPr>
              <w:jc w:val="center"/>
              <w:rPr>
                <w:color w:val="auto"/>
              </w:rPr>
            </w:pPr>
            <w:r w:rsidRPr="00F87CD0">
              <w:rPr>
                <w:b/>
                <w:color w:val="auto"/>
              </w:rPr>
              <w:t>BANK INDONESIA</w:t>
            </w:r>
          </w:p>
        </w:tc>
      </w:tr>
      <w:tr w:rsidR="00222F7D" w:rsidRPr="00F87CD0" w14:paraId="76B1D7CA" w14:textId="77777777">
        <w:trPr>
          <w:jc w:val="center"/>
        </w:trPr>
        <w:tc>
          <w:tcPr>
            <w:tcW w:w="7257" w:type="dxa"/>
            <w:tcBorders>
              <w:top w:val="single" w:sz="4" w:space="0" w:color="B4C6E7"/>
              <w:left w:val="single" w:sz="4" w:space="0" w:color="B4C6E7"/>
              <w:bottom w:val="single" w:sz="4" w:space="0" w:color="B4C6E7"/>
              <w:right w:val="single" w:sz="4" w:space="0" w:color="B4C6E7"/>
            </w:tcBorders>
            <w:shd w:val="clear" w:color="auto" w:fill="DDEBF7"/>
            <w:tcMar>
              <w:top w:w="65" w:type="dxa"/>
              <w:left w:w="80" w:type="dxa"/>
              <w:bottom w:w="65" w:type="dxa"/>
              <w:right w:w="80" w:type="dxa"/>
            </w:tcMar>
          </w:tcPr>
          <w:p w14:paraId="564D8345" w14:textId="77777777" w:rsidR="00222F7D" w:rsidRPr="00F87CD0" w:rsidRDefault="00000000">
            <w:pPr>
              <w:jc w:val="center"/>
              <w:rPr>
                <w:color w:val="auto"/>
              </w:rPr>
            </w:pPr>
            <w:r w:rsidRPr="00F87CD0">
              <w:rPr>
                <w:color w:val="auto"/>
              </w:rPr>
              <w:t>SPK No. 28/2/DMAP-GPPS-APS/Srt/B</w:t>
            </w:r>
          </w:p>
        </w:tc>
      </w:tr>
      <w:tr w:rsidR="00222F7D" w:rsidRPr="00F87CD0" w14:paraId="48687B00" w14:textId="77777777">
        <w:trPr>
          <w:jc w:val="center"/>
        </w:trPr>
        <w:tc>
          <w:tcPr>
            <w:tcW w:w="7257" w:type="dxa"/>
            <w:tcBorders>
              <w:top w:val="single" w:sz="4" w:space="0" w:color="B4C6E7"/>
              <w:left w:val="single" w:sz="4" w:space="0" w:color="B4C6E7"/>
              <w:bottom w:val="single" w:sz="4" w:space="0" w:color="B4C6E7"/>
              <w:right w:val="single" w:sz="4" w:space="0" w:color="B4C6E7"/>
            </w:tcBorders>
            <w:shd w:val="clear" w:color="auto" w:fill="DDEBF7"/>
            <w:tcMar>
              <w:top w:w="65" w:type="dxa"/>
              <w:left w:w="80" w:type="dxa"/>
              <w:bottom w:w="65" w:type="dxa"/>
              <w:right w:w="80" w:type="dxa"/>
            </w:tcMar>
          </w:tcPr>
          <w:p w14:paraId="1FB0458A" w14:textId="77777777" w:rsidR="00222F7D" w:rsidRPr="00F87CD0" w:rsidRDefault="00000000">
            <w:pPr>
              <w:jc w:val="center"/>
              <w:rPr>
                <w:color w:val="auto"/>
              </w:rPr>
            </w:pPr>
            <w:r w:rsidRPr="00F87CD0">
              <w:rPr>
                <w:color w:val="auto"/>
              </w:rPr>
              <w:t>Tanggal 2 Juli 2026</w:t>
            </w:r>
          </w:p>
        </w:tc>
      </w:tr>
    </w:tbl>
    <w:p w14:paraId="6B438DDB" w14:textId="77777777" w:rsidR="00222F7D" w:rsidRPr="00F87CD0" w:rsidRDefault="00222F7D">
      <w:pPr>
        <w:rPr>
          <w:color w:val="auto"/>
        </w:rPr>
      </w:pPr>
    </w:p>
    <w:p w14:paraId="19A6091D" w14:textId="77777777" w:rsidR="00222F7D" w:rsidRPr="00F87CD0" w:rsidRDefault="00222F7D">
      <w:pPr>
        <w:rPr>
          <w:color w:val="auto"/>
        </w:rPr>
      </w:pPr>
    </w:p>
    <w:p w14:paraId="11B86F6F" w14:textId="77777777" w:rsidR="00222F7D" w:rsidRPr="00F87CD0" w:rsidRDefault="00222F7D">
      <w:pPr>
        <w:rPr>
          <w:color w:val="auto"/>
        </w:rPr>
      </w:pPr>
    </w:p>
    <w:p w14:paraId="6B97BD41" w14:textId="77777777" w:rsidR="00222F7D" w:rsidRPr="00F87CD0" w:rsidRDefault="00000000">
      <w:pPr>
        <w:jc w:val="center"/>
        <w:rPr>
          <w:color w:val="auto"/>
        </w:rPr>
      </w:pPr>
      <w:r w:rsidRPr="00F87CD0">
        <w:rPr>
          <w:color w:val="auto"/>
          <w:sz w:val="21"/>
        </w:rPr>
        <w:t>Disusun oleh</w:t>
      </w:r>
    </w:p>
    <w:p w14:paraId="37444ED7" w14:textId="77777777" w:rsidR="00222F7D" w:rsidRPr="00F87CD0" w:rsidRDefault="00000000">
      <w:pPr>
        <w:spacing w:after="40"/>
        <w:jc w:val="center"/>
        <w:rPr>
          <w:color w:val="auto"/>
        </w:rPr>
      </w:pPr>
      <w:r w:rsidRPr="00F87CD0">
        <w:rPr>
          <w:b/>
          <w:color w:val="auto"/>
          <w:sz w:val="26"/>
        </w:rPr>
        <w:t>RAFAMA DEWI</w:t>
      </w:r>
    </w:p>
    <w:p w14:paraId="52915B0E" w14:textId="77777777" w:rsidR="00222F7D" w:rsidRPr="00F87CD0" w:rsidRDefault="00000000">
      <w:pPr>
        <w:jc w:val="center"/>
        <w:rPr>
          <w:color w:val="auto"/>
        </w:rPr>
      </w:pPr>
      <w:r w:rsidRPr="00F87CD0">
        <w:rPr>
          <w:color w:val="auto"/>
          <w:sz w:val="22"/>
        </w:rPr>
        <w:t>Jakarta, Agustus 2026</w:t>
      </w:r>
    </w:p>
    <w:p w14:paraId="2D5F16D5" w14:textId="77777777" w:rsidR="00222F7D" w:rsidRPr="00F87CD0" w:rsidRDefault="00222F7D">
      <w:pPr>
        <w:rPr>
          <w:color w:val="auto"/>
        </w:rPr>
        <w:sectPr w:rsidR="00222F7D" w:rsidRPr="00F87CD0">
          <w:pgSz w:w="11906" w:h="16838"/>
          <w:pgMar w:top="1474" w:right="1474" w:bottom="1361" w:left="1587" w:header="624" w:footer="624" w:gutter="0"/>
          <w:cols w:space="720"/>
          <w:titlePg/>
          <w:docGrid w:linePitch="360"/>
        </w:sectPr>
      </w:pPr>
    </w:p>
    <w:p w14:paraId="33FBAEB0" w14:textId="77777777" w:rsidR="00222F7D" w:rsidRPr="00F87CD0" w:rsidRDefault="00000000">
      <w:pPr>
        <w:pStyle w:val="Heading1"/>
        <w:rPr>
          <w:color w:val="auto"/>
        </w:rPr>
      </w:pPr>
      <w:r w:rsidRPr="00F87CD0">
        <w:rPr>
          <w:rFonts w:ascii="Times New Roman" w:eastAsia="Times New Roman" w:hAnsi="Times New Roman"/>
          <w:color w:val="auto"/>
        </w:rPr>
        <w:lastRenderedPageBreak/>
        <w:t>RINGKASAN EKSEKUTIF</w:t>
      </w:r>
    </w:p>
    <w:p w14:paraId="59697073" w14:textId="77777777" w:rsidR="00222F7D" w:rsidRPr="00F87CD0" w:rsidRDefault="00000000">
      <w:pPr>
        <w:rPr>
          <w:color w:val="auto"/>
        </w:rPr>
      </w:pPr>
      <w:r w:rsidRPr="00F87CD0">
        <w:rPr>
          <w:color w:val="auto"/>
        </w:rPr>
        <w:t>Laporan ini menyajikan hasil Termin I sesuai SPK No. 28/2/DMAP-GPPS-APS/Srt/B tanggal 2 Juli 2026. Ruang lingkupnya adalah reviu form eksisting dan penyusunan draft form yang telah disempurnakan untuk pengadaan jasa konstruksi serta pengadaan konsultan manajemen konstruksi (KMK).</w:t>
      </w:r>
    </w:p>
    <w:p w14:paraId="3D0BD5CD" w14:textId="77777777" w:rsidR="00222F7D" w:rsidRPr="00F87CD0" w:rsidRDefault="00000000">
      <w:pPr>
        <w:rPr>
          <w:color w:val="auto"/>
        </w:rPr>
      </w:pPr>
      <w:r w:rsidRPr="00F87CD0">
        <w:rPr>
          <w:color w:val="auto"/>
        </w:rPr>
        <w:t>Hasil reviu menunjukkan perlunya indikator yang lebih operasional, bukti minimum yang dapat ditelusuri, pengaturan relevansi sesuai karakter paket, pencatatan justifikasi panel, kontrol kelengkapan, serta standardisasi evaluasi personel inti. Penyempurnaan diterapkan dengan mempertahankan bobot utama yang masih relevan dan menghindari perubahan struktur yang tidak diperlukan.</w:t>
      </w:r>
    </w:p>
    <w:tbl>
      <w:tblPr>
        <w:tblW w:w="0" w:type="auto"/>
        <w:jc w:val="center"/>
        <w:tblLayout w:type="fixed"/>
        <w:tblLook w:val="04A0" w:firstRow="1" w:lastRow="0" w:firstColumn="1" w:lastColumn="0" w:noHBand="0" w:noVBand="1"/>
      </w:tblPr>
      <w:tblGrid>
        <w:gridCol w:w="2268"/>
        <w:gridCol w:w="2154"/>
        <w:gridCol w:w="1928"/>
        <w:gridCol w:w="2154"/>
      </w:tblGrid>
      <w:tr w:rsidR="00222F7D" w:rsidRPr="00F87CD0" w14:paraId="0C0E6413" w14:textId="77777777">
        <w:trPr>
          <w:cantSplit/>
          <w:tblHeader/>
          <w:jc w:val="center"/>
        </w:trPr>
        <w:tc>
          <w:tcPr>
            <w:tcW w:w="2268"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0A15F424" w14:textId="77777777" w:rsidR="00222F7D" w:rsidRPr="00F87CD0" w:rsidRDefault="00000000">
            <w:pPr>
              <w:spacing w:after="0" w:line="240" w:lineRule="auto"/>
              <w:jc w:val="center"/>
              <w:rPr>
                <w:color w:val="auto"/>
              </w:rPr>
            </w:pPr>
            <w:r w:rsidRPr="00F87CD0">
              <w:rPr>
                <w:b/>
                <w:color w:val="auto"/>
                <w:sz w:val="17"/>
              </w:rPr>
              <w:t>Keluaran</w:t>
            </w:r>
          </w:p>
        </w:tc>
        <w:tc>
          <w:tcPr>
            <w:tcW w:w="2154"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0743B451" w14:textId="77777777" w:rsidR="00222F7D" w:rsidRPr="00F87CD0" w:rsidRDefault="00000000">
            <w:pPr>
              <w:spacing w:after="0" w:line="240" w:lineRule="auto"/>
              <w:jc w:val="center"/>
              <w:rPr>
                <w:color w:val="auto"/>
              </w:rPr>
            </w:pPr>
            <w:r w:rsidRPr="00F87CD0">
              <w:rPr>
                <w:b/>
                <w:color w:val="auto"/>
                <w:sz w:val="17"/>
              </w:rPr>
              <w:t>Form Konstruksi</w:t>
            </w:r>
          </w:p>
        </w:tc>
        <w:tc>
          <w:tcPr>
            <w:tcW w:w="1928"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4B69337C" w14:textId="77777777" w:rsidR="00222F7D" w:rsidRPr="00F87CD0" w:rsidRDefault="00000000">
            <w:pPr>
              <w:spacing w:after="0" w:line="240" w:lineRule="auto"/>
              <w:jc w:val="center"/>
              <w:rPr>
                <w:color w:val="auto"/>
              </w:rPr>
            </w:pPr>
            <w:r w:rsidRPr="00F87CD0">
              <w:rPr>
                <w:b/>
                <w:color w:val="auto"/>
                <w:sz w:val="17"/>
              </w:rPr>
              <w:t>Form KMK</w:t>
            </w:r>
          </w:p>
        </w:tc>
        <w:tc>
          <w:tcPr>
            <w:tcW w:w="2154"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1DE8EE65" w14:textId="77777777" w:rsidR="00222F7D" w:rsidRPr="00F87CD0" w:rsidRDefault="00000000">
            <w:pPr>
              <w:spacing w:after="0" w:line="240" w:lineRule="auto"/>
              <w:jc w:val="center"/>
              <w:rPr>
                <w:color w:val="auto"/>
              </w:rPr>
            </w:pPr>
            <w:r w:rsidRPr="00F87CD0">
              <w:rPr>
                <w:b/>
                <w:color w:val="auto"/>
                <w:sz w:val="17"/>
              </w:rPr>
              <w:t>Prinsip Hasil</w:t>
            </w:r>
          </w:p>
        </w:tc>
      </w:tr>
      <w:tr w:rsidR="00222F7D" w:rsidRPr="00F87CD0" w14:paraId="6E324BD6" w14:textId="77777777">
        <w:trPr>
          <w:cantSplit/>
          <w:jc w:val="center"/>
        </w:trPr>
        <w:tc>
          <w:tcPr>
            <w:tcW w:w="2268"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1F21D60A" w14:textId="77777777" w:rsidR="00222F7D" w:rsidRPr="00F87CD0" w:rsidRDefault="00000000">
            <w:pPr>
              <w:spacing w:after="0" w:line="240" w:lineRule="auto"/>
              <w:jc w:val="left"/>
              <w:rPr>
                <w:color w:val="auto"/>
              </w:rPr>
            </w:pPr>
            <w:r w:rsidRPr="00F87CD0">
              <w:rPr>
                <w:b/>
                <w:color w:val="auto"/>
                <w:sz w:val="17"/>
              </w:rPr>
              <w:t>Draft form hasil penyempurnaan</w:t>
            </w:r>
          </w:p>
        </w:tc>
        <w:tc>
          <w:tcPr>
            <w:tcW w:w="2154"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701D0CC1" w14:textId="77777777" w:rsidR="00222F7D" w:rsidRPr="00F87CD0" w:rsidRDefault="00000000">
            <w:pPr>
              <w:spacing w:after="0" w:line="240" w:lineRule="auto"/>
              <w:jc w:val="left"/>
              <w:rPr>
                <w:color w:val="auto"/>
              </w:rPr>
            </w:pPr>
            <w:r w:rsidRPr="00F87CD0">
              <w:rPr>
                <w:color w:val="auto"/>
                <w:sz w:val="17"/>
              </w:rPr>
              <w:t>5 aspek; bobot 30/20/30/10/10</w:t>
            </w:r>
          </w:p>
        </w:tc>
        <w:tc>
          <w:tcPr>
            <w:tcW w:w="1928"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257F4120" w14:textId="77777777" w:rsidR="00222F7D" w:rsidRPr="00F87CD0" w:rsidRDefault="00000000">
            <w:pPr>
              <w:spacing w:after="0" w:line="240" w:lineRule="auto"/>
              <w:jc w:val="left"/>
              <w:rPr>
                <w:color w:val="auto"/>
              </w:rPr>
            </w:pPr>
            <w:r w:rsidRPr="00F87CD0">
              <w:rPr>
                <w:color w:val="auto"/>
                <w:sz w:val="17"/>
              </w:rPr>
              <w:t>3 aspek; bobot 60/20/20</w:t>
            </w:r>
          </w:p>
        </w:tc>
        <w:tc>
          <w:tcPr>
            <w:tcW w:w="2154"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1DF22997" w14:textId="77777777" w:rsidR="00222F7D" w:rsidRPr="00F87CD0" w:rsidRDefault="00000000">
            <w:pPr>
              <w:spacing w:after="0" w:line="240" w:lineRule="auto"/>
              <w:jc w:val="left"/>
              <w:rPr>
                <w:color w:val="auto"/>
              </w:rPr>
            </w:pPr>
            <w:r w:rsidRPr="00F87CD0">
              <w:rPr>
                <w:color w:val="auto"/>
                <w:sz w:val="17"/>
              </w:rPr>
              <w:t>Single panel dan berbasis bukti</w:t>
            </w:r>
          </w:p>
        </w:tc>
      </w:tr>
      <w:tr w:rsidR="00222F7D" w:rsidRPr="00F87CD0" w14:paraId="2EB252CB" w14:textId="77777777">
        <w:trPr>
          <w:cantSplit/>
          <w:jc w:val="center"/>
        </w:trPr>
        <w:tc>
          <w:tcPr>
            <w:tcW w:w="2268"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1A94439C" w14:textId="77777777" w:rsidR="00222F7D" w:rsidRPr="00F87CD0" w:rsidRDefault="00000000">
            <w:pPr>
              <w:spacing w:after="0" w:line="240" w:lineRule="auto"/>
              <w:jc w:val="left"/>
              <w:rPr>
                <w:color w:val="auto"/>
              </w:rPr>
            </w:pPr>
            <w:r w:rsidRPr="00F87CD0">
              <w:rPr>
                <w:b/>
                <w:color w:val="auto"/>
                <w:sz w:val="17"/>
              </w:rPr>
              <w:t>Kontrol penilaian</w:t>
            </w:r>
          </w:p>
        </w:tc>
        <w:tc>
          <w:tcPr>
            <w:tcW w:w="2154"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44F27CAE" w14:textId="77777777" w:rsidR="00222F7D" w:rsidRPr="00F87CD0" w:rsidRDefault="00000000">
            <w:pPr>
              <w:spacing w:after="0" w:line="240" w:lineRule="auto"/>
              <w:jc w:val="left"/>
              <w:rPr>
                <w:color w:val="auto"/>
              </w:rPr>
            </w:pPr>
            <w:r w:rsidRPr="00F87CD0">
              <w:rPr>
                <w:color w:val="auto"/>
                <w:sz w:val="17"/>
              </w:rPr>
              <w:t>Wajib, konteks, paparan, validasi</w:t>
            </w:r>
          </w:p>
        </w:tc>
        <w:tc>
          <w:tcPr>
            <w:tcW w:w="1928"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25A60437" w14:textId="77777777" w:rsidR="00222F7D" w:rsidRPr="00F87CD0" w:rsidRDefault="00000000">
            <w:pPr>
              <w:spacing w:after="0" w:line="240" w:lineRule="auto"/>
              <w:jc w:val="left"/>
              <w:rPr>
                <w:color w:val="auto"/>
              </w:rPr>
            </w:pPr>
            <w:r w:rsidRPr="00F87CD0">
              <w:rPr>
                <w:color w:val="auto"/>
                <w:sz w:val="17"/>
              </w:rPr>
              <w:t>Substansi, N.A., rujukan, validasi</w:t>
            </w:r>
          </w:p>
        </w:tc>
        <w:tc>
          <w:tcPr>
            <w:tcW w:w="2154"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6CFC861F" w14:textId="77777777" w:rsidR="00222F7D" w:rsidRPr="00F87CD0" w:rsidRDefault="00000000">
            <w:pPr>
              <w:spacing w:after="0" w:line="240" w:lineRule="auto"/>
              <w:jc w:val="left"/>
              <w:rPr>
                <w:color w:val="auto"/>
              </w:rPr>
            </w:pPr>
            <w:r w:rsidRPr="00F87CD0">
              <w:rPr>
                <w:color w:val="auto"/>
                <w:sz w:val="17"/>
              </w:rPr>
              <w:t>Nilai akhir hanya setelah lengkap</w:t>
            </w:r>
          </w:p>
        </w:tc>
      </w:tr>
      <w:tr w:rsidR="00222F7D" w:rsidRPr="00F87CD0" w14:paraId="0149F2C2" w14:textId="77777777">
        <w:trPr>
          <w:cantSplit/>
          <w:jc w:val="center"/>
        </w:trPr>
        <w:tc>
          <w:tcPr>
            <w:tcW w:w="2268"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0A1EEF38" w14:textId="77777777" w:rsidR="00222F7D" w:rsidRPr="00F87CD0" w:rsidRDefault="00000000">
            <w:pPr>
              <w:spacing w:after="0" w:line="240" w:lineRule="auto"/>
              <w:jc w:val="left"/>
              <w:rPr>
                <w:color w:val="auto"/>
              </w:rPr>
            </w:pPr>
            <w:r w:rsidRPr="00F87CD0">
              <w:rPr>
                <w:b/>
                <w:color w:val="auto"/>
                <w:sz w:val="17"/>
              </w:rPr>
              <w:t>Ambang pada form</w:t>
            </w:r>
          </w:p>
        </w:tc>
        <w:tc>
          <w:tcPr>
            <w:tcW w:w="2154"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5FCBF708" w14:textId="77777777" w:rsidR="00222F7D" w:rsidRPr="00F87CD0" w:rsidRDefault="00000000">
            <w:pPr>
              <w:spacing w:after="0" w:line="240" w:lineRule="auto"/>
              <w:jc w:val="left"/>
              <w:rPr>
                <w:color w:val="auto"/>
              </w:rPr>
            </w:pPr>
            <w:r w:rsidRPr="00F87CD0">
              <w:rPr>
                <w:color w:val="auto"/>
                <w:sz w:val="17"/>
              </w:rPr>
              <w:t>80</w:t>
            </w:r>
          </w:p>
        </w:tc>
        <w:tc>
          <w:tcPr>
            <w:tcW w:w="1928"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2ED0D6E2" w14:textId="77777777" w:rsidR="00222F7D" w:rsidRPr="00F87CD0" w:rsidRDefault="00000000">
            <w:pPr>
              <w:spacing w:after="0" w:line="240" w:lineRule="auto"/>
              <w:jc w:val="left"/>
              <w:rPr>
                <w:color w:val="auto"/>
              </w:rPr>
            </w:pPr>
            <w:r w:rsidRPr="00F87CD0">
              <w:rPr>
                <w:color w:val="auto"/>
                <w:sz w:val="17"/>
              </w:rPr>
              <w:t>80</w:t>
            </w:r>
          </w:p>
        </w:tc>
        <w:tc>
          <w:tcPr>
            <w:tcW w:w="2154"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1CD061F0" w14:textId="77777777" w:rsidR="00222F7D" w:rsidRPr="00F87CD0" w:rsidRDefault="00000000">
            <w:pPr>
              <w:spacing w:after="0" w:line="240" w:lineRule="auto"/>
              <w:jc w:val="left"/>
              <w:rPr>
                <w:color w:val="auto"/>
              </w:rPr>
            </w:pPr>
            <w:r w:rsidRPr="00F87CD0">
              <w:rPr>
                <w:color w:val="auto"/>
                <w:sz w:val="17"/>
              </w:rPr>
              <w:t>Tetap tunduk pada dokumen pengadaan</w:t>
            </w:r>
          </w:p>
        </w:tc>
      </w:tr>
    </w:tbl>
    <w:p w14:paraId="0CF2A34B" w14:textId="77777777" w:rsidR="00222F7D" w:rsidRPr="00F87CD0" w:rsidRDefault="00000000">
      <w:pPr>
        <w:rPr>
          <w:color w:val="auto"/>
        </w:rPr>
      </w:pPr>
      <w:r w:rsidRPr="00F87CD0">
        <w:rPr>
          <w:color w:val="auto"/>
        </w:rPr>
        <w:t>Form konstruksi memuat Metode Konstruksi, Manajemen Penjadwalan, Manajemen Pembiayaan, Rencana Kendali Mutu, dan SMKK. Form KMK memuat Tenaga Kerja dan Struktur Organisasi Proyek, Pengalaman Perusahaan, serta Metode Pelaksanaan, termasuk paparan individual personel kunci.</w:t>
      </w:r>
    </w:p>
    <w:p w14:paraId="536F2B2B" w14:textId="77777777" w:rsidR="00222F7D" w:rsidRPr="00F87CD0" w:rsidRDefault="00000000">
      <w:pPr>
        <w:rPr>
          <w:color w:val="auto"/>
        </w:rPr>
      </w:pPr>
      <w:r w:rsidRPr="00F87CD0">
        <w:rPr>
          <w:color w:val="auto"/>
        </w:rPr>
        <w:t>Laporan ini sengaja disusun ringkas. Definisi tingkat nilai dan petunjuk singkat telah tertanam pada workbook; panduan evaluasi dan grading yang berdiri sendiri merupakan keluaran tahap berikutnya sesuai SPK.</w:t>
      </w:r>
    </w:p>
    <w:tbl>
      <w:tblPr>
        <w:tblW w:w="0" w:type="auto"/>
        <w:jc w:val="center"/>
        <w:tblLook w:val="04A0" w:firstRow="1" w:lastRow="0" w:firstColumn="1" w:lastColumn="0" w:noHBand="0" w:noVBand="1"/>
      </w:tblPr>
      <w:tblGrid>
        <w:gridCol w:w="8845"/>
      </w:tblGrid>
      <w:tr w:rsidR="00222F7D" w:rsidRPr="00F87CD0" w14:paraId="6ECA01F8" w14:textId="77777777">
        <w:trPr>
          <w:jc w:val="center"/>
        </w:trPr>
        <w:tc>
          <w:tcPr>
            <w:tcW w:w="8845" w:type="dxa"/>
            <w:tcBorders>
              <w:top w:val="single" w:sz="6" w:space="0" w:color="C9961A"/>
              <w:left w:val="single" w:sz="14" w:space="0" w:color="C9961A"/>
              <w:bottom w:val="single" w:sz="6" w:space="0" w:color="C9961A"/>
              <w:right w:val="single" w:sz="6" w:space="0" w:color="C9961A"/>
            </w:tcBorders>
            <w:shd w:val="clear" w:color="auto" w:fill="FFF2CC"/>
            <w:tcMar>
              <w:top w:w="110" w:type="dxa"/>
              <w:left w:w="130" w:type="dxa"/>
              <w:bottom w:w="110" w:type="dxa"/>
              <w:right w:w="130" w:type="dxa"/>
            </w:tcMar>
          </w:tcPr>
          <w:p w14:paraId="6AD7FB6E" w14:textId="77777777" w:rsidR="00222F7D" w:rsidRPr="00F87CD0" w:rsidRDefault="00000000">
            <w:pPr>
              <w:spacing w:after="40"/>
              <w:rPr>
                <w:color w:val="auto"/>
              </w:rPr>
            </w:pPr>
            <w:r w:rsidRPr="00F87CD0">
              <w:rPr>
                <w:b/>
                <w:color w:val="auto"/>
                <w:sz w:val="21"/>
              </w:rPr>
              <w:t>Keputusan yang dimohon</w:t>
            </w:r>
          </w:p>
          <w:p w14:paraId="7AD59535" w14:textId="622A7B30" w:rsidR="00222F7D" w:rsidRPr="00F87CD0" w:rsidRDefault="00000000">
            <w:pPr>
              <w:spacing w:after="0"/>
              <w:rPr>
                <w:color w:val="auto"/>
              </w:rPr>
            </w:pPr>
            <w:r w:rsidRPr="00F87CD0">
              <w:rPr>
                <w:color w:val="auto"/>
                <w:sz w:val="21"/>
              </w:rPr>
              <w:t xml:space="preserve">Persetujuan Bank Indonesia atas </w:t>
            </w:r>
            <w:proofErr w:type="spellStart"/>
            <w:r w:rsidRPr="00F87CD0">
              <w:rPr>
                <w:color w:val="auto"/>
                <w:sz w:val="21"/>
              </w:rPr>
              <w:t>laporan</w:t>
            </w:r>
            <w:proofErr w:type="spellEnd"/>
            <w:r w:rsidRPr="00F87CD0">
              <w:rPr>
                <w:color w:val="auto"/>
                <w:sz w:val="21"/>
              </w:rPr>
              <w:t xml:space="preserve"> </w:t>
            </w:r>
            <w:proofErr w:type="spellStart"/>
            <w:r w:rsidRPr="00F87CD0">
              <w:rPr>
                <w:color w:val="auto"/>
                <w:sz w:val="21"/>
              </w:rPr>
              <w:t>ini</w:t>
            </w:r>
            <w:proofErr w:type="spellEnd"/>
            <w:r w:rsidRPr="00F87CD0">
              <w:rPr>
                <w:color w:val="auto"/>
                <w:sz w:val="21"/>
              </w:rPr>
              <w:t xml:space="preserve"> dan draft form </w:t>
            </w:r>
            <w:proofErr w:type="spellStart"/>
            <w:r w:rsidRPr="00F87CD0">
              <w:rPr>
                <w:color w:val="auto"/>
                <w:sz w:val="21"/>
              </w:rPr>
              <w:t>hasil</w:t>
            </w:r>
            <w:proofErr w:type="spellEnd"/>
            <w:r w:rsidRPr="00F87CD0">
              <w:rPr>
                <w:color w:val="auto"/>
                <w:sz w:val="21"/>
              </w:rPr>
              <w:t xml:space="preserve"> </w:t>
            </w:r>
            <w:proofErr w:type="spellStart"/>
            <w:r w:rsidRPr="00F87CD0">
              <w:rPr>
                <w:color w:val="auto"/>
                <w:sz w:val="21"/>
              </w:rPr>
              <w:t>penyempurnaan</w:t>
            </w:r>
            <w:proofErr w:type="spellEnd"/>
            <w:r w:rsidRPr="00F87CD0">
              <w:rPr>
                <w:color w:val="auto"/>
                <w:sz w:val="21"/>
              </w:rPr>
              <w:t xml:space="preserve"> sebagai penyelesaian Termin I.</w:t>
            </w:r>
          </w:p>
        </w:tc>
      </w:tr>
    </w:tbl>
    <w:p w14:paraId="56BA80B4" w14:textId="77777777" w:rsidR="00222F7D" w:rsidRPr="00F87CD0" w:rsidRDefault="00222F7D">
      <w:pPr>
        <w:spacing w:after="0"/>
        <w:rPr>
          <w:color w:val="auto"/>
        </w:rPr>
      </w:pPr>
    </w:p>
    <w:p w14:paraId="4BE84BBD" w14:textId="77777777" w:rsidR="00222F7D" w:rsidRPr="00F87CD0" w:rsidRDefault="00000000">
      <w:pPr>
        <w:rPr>
          <w:color w:val="auto"/>
        </w:rPr>
      </w:pPr>
      <w:r w:rsidRPr="00F87CD0">
        <w:rPr>
          <w:color w:val="auto"/>
        </w:rPr>
        <w:br w:type="page"/>
      </w:r>
    </w:p>
    <w:p w14:paraId="29AE5D0A" w14:textId="77777777" w:rsidR="00222F7D" w:rsidRPr="00F87CD0" w:rsidRDefault="00000000">
      <w:pPr>
        <w:pStyle w:val="Heading1"/>
        <w:rPr>
          <w:color w:val="auto"/>
        </w:rPr>
      </w:pPr>
      <w:r w:rsidRPr="00F87CD0">
        <w:rPr>
          <w:rFonts w:ascii="Times New Roman" w:eastAsia="Times New Roman" w:hAnsi="Times New Roman"/>
          <w:color w:val="auto"/>
        </w:rPr>
        <w:lastRenderedPageBreak/>
        <w:t>1. PENDAHULUAN</w:t>
      </w:r>
    </w:p>
    <w:p w14:paraId="21341822" w14:textId="77777777" w:rsidR="00222F7D" w:rsidRPr="00F87CD0" w:rsidRDefault="00000000">
      <w:pPr>
        <w:pStyle w:val="Heading2"/>
        <w:rPr>
          <w:color w:val="auto"/>
        </w:rPr>
      </w:pPr>
      <w:r w:rsidRPr="00F87CD0">
        <w:rPr>
          <w:rFonts w:ascii="Times New Roman" w:eastAsia="Times New Roman" w:hAnsi="Times New Roman"/>
          <w:color w:val="auto"/>
        </w:rPr>
        <w:t>1.1 Dasar Penugasan</w:t>
      </w:r>
    </w:p>
    <w:p w14:paraId="668E9F79" w14:textId="77777777" w:rsidR="00222F7D" w:rsidRPr="00F87CD0" w:rsidRDefault="00000000">
      <w:pPr>
        <w:rPr>
          <w:color w:val="auto"/>
        </w:rPr>
      </w:pPr>
      <w:r w:rsidRPr="00F87CD0">
        <w:rPr>
          <w:color w:val="auto"/>
        </w:rPr>
        <w:t>Pekerjaan dilaksanakan berdasarkan SPK No. 28/2/DMAP-GPPS-APS/Srt/B tanggal 2 Juli 2026 mengenai penugasan Tenaga Ahli secara swakelola pada Divisi Advisory dan Persiapan Pengadaan Barang dan Jasa Strategis dan Kritikal, Departemen Manajemen dan Advisory Pengadaan Bank Indonesia.</w:t>
      </w:r>
    </w:p>
    <w:p w14:paraId="0888DDF8" w14:textId="77777777" w:rsidR="00222F7D" w:rsidRPr="00F87CD0" w:rsidRDefault="00000000">
      <w:pPr>
        <w:pStyle w:val="Heading2"/>
        <w:rPr>
          <w:color w:val="auto"/>
        </w:rPr>
      </w:pPr>
      <w:r w:rsidRPr="00F87CD0">
        <w:rPr>
          <w:rFonts w:ascii="Times New Roman" w:eastAsia="Times New Roman" w:hAnsi="Times New Roman"/>
          <w:color w:val="auto"/>
        </w:rPr>
        <w:t>1.2 Ruang Lingkup Termin I</w:t>
      </w:r>
    </w:p>
    <w:p w14:paraId="05B833FC" w14:textId="77777777" w:rsidR="00222F7D" w:rsidRPr="00F87CD0" w:rsidRDefault="00000000" w:rsidP="00F87CD0">
      <w:pPr>
        <w:pStyle w:val="ListBullet"/>
        <w:numPr>
          <w:ilvl w:val="0"/>
          <w:numId w:val="10"/>
        </w:numPr>
        <w:rPr>
          <w:color w:val="auto"/>
        </w:rPr>
      </w:pPr>
      <w:r w:rsidRPr="00F87CD0">
        <w:rPr>
          <w:color w:val="auto"/>
        </w:rPr>
        <w:t>mereviu form penilaian teknis eksisting untuk pengadaan konstruksi dan pengadaan KMK;</w:t>
      </w:r>
    </w:p>
    <w:p w14:paraId="06AF0991" w14:textId="77777777" w:rsidR="00222F7D" w:rsidRPr="00F87CD0" w:rsidRDefault="00000000" w:rsidP="00F87CD0">
      <w:pPr>
        <w:pStyle w:val="ListBullet"/>
        <w:numPr>
          <w:ilvl w:val="0"/>
          <w:numId w:val="10"/>
        </w:numPr>
        <w:rPr>
          <w:color w:val="auto"/>
        </w:rPr>
      </w:pPr>
      <w:r w:rsidRPr="00F87CD0">
        <w:rPr>
          <w:color w:val="auto"/>
        </w:rPr>
        <w:t>menyusun rekomendasi penyempurnaan kriteria, subkriteria, indikator, bobot, dan parameter;</w:t>
      </w:r>
    </w:p>
    <w:p w14:paraId="040EA9F0" w14:textId="77777777" w:rsidR="00222F7D" w:rsidRPr="00F87CD0" w:rsidRDefault="00000000" w:rsidP="00F87CD0">
      <w:pPr>
        <w:pStyle w:val="ListBullet"/>
        <w:numPr>
          <w:ilvl w:val="0"/>
          <w:numId w:val="10"/>
        </w:numPr>
        <w:rPr>
          <w:color w:val="auto"/>
        </w:rPr>
      </w:pPr>
      <w:r w:rsidRPr="00F87CD0">
        <w:rPr>
          <w:color w:val="auto"/>
        </w:rPr>
        <w:t>memperkuat aspek metode pelaksanaan, penjadwalan, pembiayaan, mutu, dan SMKK;</w:t>
      </w:r>
    </w:p>
    <w:p w14:paraId="419A20BF" w14:textId="77777777" w:rsidR="00222F7D" w:rsidRPr="00F87CD0" w:rsidRDefault="00000000" w:rsidP="00F87CD0">
      <w:pPr>
        <w:pStyle w:val="ListBullet"/>
        <w:numPr>
          <w:ilvl w:val="0"/>
          <w:numId w:val="10"/>
        </w:numPr>
        <w:rPr>
          <w:color w:val="auto"/>
        </w:rPr>
      </w:pPr>
      <w:r w:rsidRPr="00F87CD0">
        <w:rPr>
          <w:color w:val="auto"/>
        </w:rPr>
        <w:t>menyusun standardisasi evaluasi personel inti; dan</w:t>
      </w:r>
    </w:p>
    <w:p w14:paraId="50E720F1" w14:textId="77777777" w:rsidR="00222F7D" w:rsidRPr="00F87CD0" w:rsidRDefault="00000000" w:rsidP="00F87CD0">
      <w:pPr>
        <w:pStyle w:val="ListBullet"/>
        <w:numPr>
          <w:ilvl w:val="0"/>
          <w:numId w:val="10"/>
        </w:numPr>
        <w:rPr>
          <w:color w:val="auto"/>
        </w:rPr>
      </w:pPr>
      <w:r w:rsidRPr="00F87CD0">
        <w:rPr>
          <w:color w:val="auto"/>
        </w:rPr>
        <w:t>menyusun draft form penilaian teknis konstruksi dan draft form penilaian teknis KMK.</w:t>
      </w:r>
    </w:p>
    <w:p w14:paraId="4DE7AA6C" w14:textId="77777777" w:rsidR="00222F7D" w:rsidRPr="00F87CD0" w:rsidRDefault="00000000">
      <w:pPr>
        <w:pStyle w:val="Heading2"/>
        <w:rPr>
          <w:color w:val="auto"/>
        </w:rPr>
      </w:pPr>
      <w:r w:rsidRPr="00F87CD0">
        <w:rPr>
          <w:rFonts w:ascii="Times New Roman" w:eastAsia="Times New Roman" w:hAnsi="Times New Roman"/>
          <w:color w:val="auto"/>
        </w:rPr>
        <w:t>1.3 Batas Laporan</w:t>
      </w:r>
    </w:p>
    <w:p w14:paraId="4B81C827" w14:textId="77777777" w:rsidR="00222F7D" w:rsidRPr="00F87CD0" w:rsidRDefault="00000000">
      <w:pPr>
        <w:rPr>
          <w:color w:val="auto"/>
        </w:rPr>
      </w:pPr>
      <w:r w:rsidRPr="00F87CD0">
        <w:rPr>
          <w:color w:val="auto"/>
        </w:rPr>
        <w:t>Laporan ini hanya mempertanggungjawabkan keluaran tahap penyusunan dan penyempurnaan form. Panduan expert panel, pedoman grading/scoring terpisah, mekanisme klarifikasi, dan dokumentasi hasil panel akan dikonsolidasikan pada tahap kedua. Finalisasi serta transfer knowledge dilaksanakan pada tahap ketiga setelah masukan Bank Indonesia.</w:t>
      </w:r>
    </w:p>
    <w:p w14:paraId="4CE84E9E" w14:textId="77777777" w:rsidR="00222F7D" w:rsidRPr="00F87CD0" w:rsidRDefault="00000000">
      <w:pPr>
        <w:pStyle w:val="Heading1"/>
        <w:rPr>
          <w:color w:val="auto"/>
        </w:rPr>
      </w:pPr>
      <w:r w:rsidRPr="00F87CD0">
        <w:rPr>
          <w:rFonts w:ascii="Times New Roman" w:eastAsia="Times New Roman" w:hAnsi="Times New Roman"/>
          <w:color w:val="auto"/>
        </w:rPr>
        <w:t>2. METODE PELAKSANAAN</w:t>
      </w:r>
    </w:p>
    <w:p w14:paraId="071CE40F" w14:textId="77777777" w:rsidR="00222F7D" w:rsidRPr="00F87CD0" w:rsidRDefault="00000000">
      <w:pPr>
        <w:spacing w:after="140"/>
        <w:rPr>
          <w:color w:val="auto"/>
        </w:rPr>
      </w:pPr>
      <w:r w:rsidRPr="00F87CD0">
        <w:rPr>
          <w:i/>
          <w:color w:val="auto"/>
          <w:sz w:val="21"/>
        </w:rPr>
        <w:t>Pendekatan ringkas untuk memastikan substansi, keterlacakan, dan kemudahan penggunaan</w:t>
      </w:r>
    </w:p>
    <w:tbl>
      <w:tblPr>
        <w:tblW w:w="0" w:type="auto"/>
        <w:jc w:val="center"/>
        <w:tblLayout w:type="fixed"/>
        <w:tblLook w:val="04A0" w:firstRow="1" w:lastRow="0" w:firstColumn="1" w:lastColumn="0" w:noHBand="0" w:noVBand="1"/>
      </w:tblPr>
      <w:tblGrid>
        <w:gridCol w:w="823"/>
        <w:gridCol w:w="4506"/>
        <w:gridCol w:w="3175"/>
      </w:tblGrid>
      <w:tr w:rsidR="00222F7D" w:rsidRPr="00F87CD0" w14:paraId="65350713" w14:textId="77777777" w:rsidTr="00F87CD0">
        <w:trPr>
          <w:cantSplit/>
          <w:tblHeader/>
          <w:jc w:val="center"/>
        </w:trPr>
        <w:tc>
          <w:tcPr>
            <w:tcW w:w="823"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7A65D30F" w14:textId="77777777" w:rsidR="00222F7D" w:rsidRPr="00F87CD0" w:rsidRDefault="00000000">
            <w:pPr>
              <w:spacing w:after="0" w:line="240" w:lineRule="auto"/>
              <w:jc w:val="center"/>
              <w:rPr>
                <w:color w:val="auto"/>
              </w:rPr>
            </w:pPr>
            <w:proofErr w:type="spellStart"/>
            <w:r w:rsidRPr="00F87CD0">
              <w:rPr>
                <w:b/>
                <w:color w:val="auto"/>
                <w:sz w:val="18"/>
              </w:rPr>
              <w:t>Tahap</w:t>
            </w:r>
            <w:proofErr w:type="spellEnd"/>
          </w:p>
        </w:tc>
        <w:tc>
          <w:tcPr>
            <w:tcW w:w="4506"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2F5EEED2" w14:textId="77777777" w:rsidR="00222F7D" w:rsidRPr="00F87CD0" w:rsidRDefault="00000000">
            <w:pPr>
              <w:spacing w:after="0" w:line="240" w:lineRule="auto"/>
              <w:jc w:val="center"/>
              <w:rPr>
                <w:color w:val="auto"/>
              </w:rPr>
            </w:pPr>
            <w:r w:rsidRPr="00F87CD0">
              <w:rPr>
                <w:b/>
                <w:color w:val="auto"/>
                <w:sz w:val="18"/>
              </w:rPr>
              <w:t>Kegiatan</w:t>
            </w:r>
          </w:p>
        </w:tc>
        <w:tc>
          <w:tcPr>
            <w:tcW w:w="3175"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67FCB83E" w14:textId="77777777" w:rsidR="00222F7D" w:rsidRPr="00F87CD0" w:rsidRDefault="00000000">
            <w:pPr>
              <w:spacing w:after="0" w:line="240" w:lineRule="auto"/>
              <w:jc w:val="center"/>
              <w:rPr>
                <w:color w:val="auto"/>
              </w:rPr>
            </w:pPr>
            <w:r w:rsidRPr="00F87CD0">
              <w:rPr>
                <w:b/>
                <w:color w:val="auto"/>
                <w:sz w:val="18"/>
              </w:rPr>
              <w:t>Keluaran</w:t>
            </w:r>
          </w:p>
        </w:tc>
      </w:tr>
      <w:tr w:rsidR="00222F7D" w:rsidRPr="00F87CD0" w14:paraId="38180F64" w14:textId="77777777" w:rsidTr="00F87CD0">
        <w:trPr>
          <w:cantSplit/>
          <w:jc w:val="center"/>
        </w:trPr>
        <w:tc>
          <w:tcPr>
            <w:tcW w:w="823"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3E5D5AF7" w14:textId="77777777" w:rsidR="00222F7D" w:rsidRPr="00F87CD0" w:rsidRDefault="00000000" w:rsidP="00F87CD0">
            <w:pPr>
              <w:spacing w:after="0" w:line="240" w:lineRule="auto"/>
              <w:jc w:val="center"/>
              <w:rPr>
                <w:color w:val="auto"/>
              </w:rPr>
            </w:pPr>
            <w:r w:rsidRPr="00F87CD0">
              <w:rPr>
                <w:b/>
                <w:color w:val="auto"/>
                <w:sz w:val="18"/>
              </w:rPr>
              <w:t>1</w:t>
            </w:r>
          </w:p>
        </w:tc>
        <w:tc>
          <w:tcPr>
            <w:tcW w:w="4506"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1E778143" w14:textId="77777777" w:rsidR="00222F7D" w:rsidRPr="00F87CD0" w:rsidRDefault="00000000">
            <w:pPr>
              <w:spacing w:after="0" w:line="240" w:lineRule="auto"/>
              <w:jc w:val="left"/>
              <w:rPr>
                <w:color w:val="auto"/>
              </w:rPr>
            </w:pPr>
            <w:r w:rsidRPr="00F87CD0">
              <w:rPr>
                <w:color w:val="auto"/>
                <w:sz w:val="18"/>
              </w:rPr>
              <w:t>Telaah SPK, form eksisting, dan materi capacity development</w:t>
            </w:r>
          </w:p>
        </w:tc>
        <w:tc>
          <w:tcPr>
            <w:tcW w:w="3175"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69A69E69" w14:textId="77777777" w:rsidR="00222F7D" w:rsidRPr="00F87CD0" w:rsidRDefault="00000000">
            <w:pPr>
              <w:spacing w:after="0" w:line="240" w:lineRule="auto"/>
              <w:jc w:val="left"/>
              <w:rPr>
                <w:color w:val="auto"/>
              </w:rPr>
            </w:pPr>
            <w:r w:rsidRPr="00F87CD0">
              <w:rPr>
                <w:color w:val="auto"/>
                <w:sz w:val="18"/>
              </w:rPr>
              <w:t>Kebutuhan dan area penguatan</w:t>
            </w:r>
          </w:p>
        </w:tc>
      </w:tr>
      <w:tr w:rsidR="00222F7D" w:rsidRPr="00F87CD0" w14:paraId="64855000" w14:textId="77777777" w:rsidTr="00F87CD0">
        <w:trPr>
          <w:cantSplit/>
          <w:jc w:val="center"/>
        </w:trPr>
        <w:tc>
          <w:tcPr>
            <w:tcW w:w="823"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0E1342BA" w14:textId="77777777" w:rsidR="00222F7D" w:rsidRPr="00F87CD0" w:rsidRDefault="00000000" w:rsidP="00F87CD0">
            <w:pPr>
              <w:spacing w:after="0" w:line="240" w:lineRule="auto"/>
              <w:jc w:val="center"/>
              <w:rPr>
                <w:color w:val="auto"/>
              </w:rPr>
            </w:pPr>
            <w:r w:rsidRPr="00F87CD0">
              <w:rPr>
                <w:b/>
                <w:color w:val="auto"/>
                <w:sz w:val="18"/>
              </w:rPr>
              <w:t>2</w:t>
            </w:r>
          </w:p>
        </w:tc>
        <w:tc>
          <w:tcPr>
            <w:tcW w:w="4506"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13F3936B" w14:textId="77777777" w:rsidR="00222F7D" w:rsidRPr="00F87CD0" w:rsidRDefault="00000000">
            <w:pPr>
              <w:spacing w:after="0" w:line="240" w:lineRule="auto"/>
              <w:jc w:val="left"/>
              <w:rPr>
                <w:color w:val="auto"/>
              </w:rPr>
            </w:pPr>
            <w:r w:rsidRPr="00F87CD0">
              <w:rPr>
                <w:color w:val="auto"/>
                <w:sz w:val="18"/>
              </w:rPr>
              <w:t>Pemetaan kebutuhan ke aspek, subindikator, bukti minimum, dan bobot</w:t>
            </w:r>
          </w:p>
        </w:tc>
        <w:tc>
          <w:tcPr>
            <w:tcW w:w="3175"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026B2C0B" w14:textId="77777777" w:rsidR="00222F7D" w:rsidRPr="00F87CD0" w:rsidRDefault="00000000">
            <w:pPr>
              <w:spacing w:after="0" w:line="240" w:lineRule="auto"/>
              <w:jc w:val="left"/>
              <w:rPr>
                <w:color w:val="auto"/>
              </w:rPr>
            </w:pPr>
            <w:r w:rsidRPr="00F87CD0">
              <w:rPr>
                <w:color w:val="auto"/>
                <w:sz w:val="18"/>
              </w:rPr>
              <w:t>Struktur penilaian</w:t>
            </w:r>
          </w:p>
        </w:tc>
      </w:tr>
      <w:tr w:rsidR="00222F7D" w:rsidRPr="00F87CD0" w14:paraId="74C657FA" w14:textId="77777777" w:rsidTr="00F87CD0">
        <w:trPr>
          <w:cantSplit/>
          <w:jc w:val="center"/>
        </w:trPr>
        <w:tc>
          <w:tcPr>
            <w:tcW w:w="823"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695AFE12" w14:textId="77777777" w:rsidR="00222F7D" w:rsidRPr="00F87CD0" w:rsidRDefault="00000000" w:rsidP="00F87CD0">
            <w:pPr>
              <w:spacing w:after="0" w:line="240" w:lineRule="auto"/>
              <w:jc w:val="center"/>
              <w:rPr>
                <w:color w:val="auto"/>
              </w:rPr>
            </w:pPr>
            <w:r w:rsidRPr="00F87CD0">
              <w:rPr>
                <w:b/>
                <w:color w:val="auto"/>
                <w:sz w:val="18"/>
              </w:rPr>
              <w:t>3</w:t>
            </w:r>
          </w:p>
        </w:tc>
        <w:tc>
          <w:tcPr>
            <w:tcW w:w="4506"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62D1E2DC" w14:textId="77777777" w:rsidR="00222F7D" w:rsidRPr="00F87CD0" w:rsidRDefault="00000000">
            <w:pPr>
              <w:spacing w:after="0" w:line="240" w:lineRule="auto"/>
              <w:jc w:val="left"/>
              <w:rPr>
                <w:color w:val="auto"/>
              </w:rPr>
            </w:pPr>
            <w:r w:rsidRPr="00F87CD0">
              <w:rPr>
                <w:color w:val="auto"/>
                <w:sz w:val="18"/>
              </w:rPr>
              <w:t>Perumusan tingkat penilaian, kolom rujukan, catatan, dan status relevansi</w:t>
            </w:r>
          </w:p>
        </w:tc>
        <w:tc>
          <w:tcPr>
            <w:tcW w:w="3175"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28F90876" w14:textId="77777777" w:rsidR="00222F7D" w:rsidRPr="00F87CD0" w:rsidRDefault="00000000">
            <w:pPr>
              <w:spacing w:after="0" w:line="240" w:lineRule="auto"/>
              <w:jc w:val="left"/>
              <w:rPr>
                <w:color w:val="auto"/>
              </w:rPr>
            </w:pPr>
            <w:r w:rsidRPr="00F87CD0">
              <w:rPr>
                <w:color w:val="auto"/>
                <w:sz w:val="18"/>
              </w:rPr>
              <w:t>Instrumen berbasis bukti</w:t>
            </w:r>
          </w:p>
        </w:tc>
      </w:tr>
      <w:tr w:rsidR="00222F7D" w:rsidRPr="00F87CD0" w14:paraId="2B7C6593" w14:textId="77777777" w:rsidTr="00F87CD0">
        <w:trPr>
          <w:cantSplit/>
          <w:jc w:val="center"/>
        </w:trPr>
        <w:tc>
          <w:tcPr>
            <w:tcW w:w="823"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782A0C1A" w14:textId="77777777" w:rsidR="00222F7D" w:rsidRPr="00F87CD0" w:rsidRDefault="00000000" w:rsidP="00F87CD0">
            <w:pPr>
              <w:spacing w:after="0" w:line="240" w:lineRule="auto"/>
              <w:jc w:val="center"/>
              <w:rPr>
                <w:color w:val="auto"/>
              </w:rPr>
            </w:pPr>
            <w:r w:rsidRPr="00F87CD0">
              <w:rPr>
                <w:b/>
                <w:color w:val="auto"/>
                <w:sz w:val="18"/>
              </w:rPr>
              <w:t>4</w:t>
            </w:r>
          </w:p>
        </w:tc>
        <w:tc>
          <w:tcPr>
            <w:tcW w:w="4506"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001F2C13" w14:textId="77777777" w:rsidR="00222F7D" w:rsidRPr="00F87CD0" w:rsidRDefault="00000000">
            <w:pPr>
              <w:spacing w:after="0" w:line="240" w:lineRule="auto"/>
              <w:jc w:val="left"/>
              <w:rPr>
                <w:color w:val="auto"/>
              </w:rPr>
            </w:pPr>
            <w:r w:rsidRPr="00F87CD0">
              <w:rPr>
                <w:color w:val="auto"/>
                <w:sz w:val="18"/>
              </w:rPr>
              <w:t>Pemeriksaan konsistensi bobot, formula, kelengkapan input, dan hasil akhir</w:t>
            </w:r>
          </w:p>
        </w:tc>
        <w:tc>
          <w:tcPr>
            <w:tcW w:w="3175"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46EA744C" w14:textId="77777777" w:rsidR="00222F7D" w:rsidRPr="00F87CD0" w:rsidRDefault="00000000">
            <w:pPr>
              <w:spacing w:after="0" w:line="240" w:lineRule="auto"/>
              <w:jc w:val="left"/>
              <w:rPr>
                <w:color w:val="auto"/>
              </w:rPr>
            </w:pPr>
            <w:r w:rsidRPr="00F87CD0">
              <w:rPr>
                <w:color w:val="auto"/>
                <w:sz w:val="18"/>
              </w:rPr>
              <w:t>Kontrol penggunaan form</w:t>
            </w:r>
          </w:p>
        </w:tc>
      </w:tr>
    </w:tbl>
    <w:p w14:paraId="5E5171B9" w14:textId="77777777" w:rsidR="00222F7D" w:rsidRPr="00F87CD0" w:rsidRDefault="00000000">
      <w:pPr>
        <w:rPr>
          <w:color w:val="auto"/>
        </w:rPr>
      </w:pPr>
      <w:proofErr w:type="spellStart"/>
      <w:r w:rsidRPr="00F87CD0">
        <w:rPr>
          <w:color w:val="auto"/>
        </w:rPr>
        <w:t>Prinsip</w:t>
      </w:r>
      <w:proofErr w:type="spellEnd"/>
      <w:r w:rsidRPr="00F87CD0">
        <w:rPr>
          <w:color w:val="auto"/>
        </w:rPr>
        <w:t xml:space="preserve"> </w:t>
      </w:r>
      <w:proofErr w:type="spellStart"/>
      <w:r w:rsidRPr="00F87CD0">
        <w:rPr>
          <w:color w:val="auto"/>
        </w:rPr>
        <w:t>desain</w:t>
      </w:r>
      <w:proofErr w:type="spellEnd"/>
      <w:r w:rsidRPr="00F87CD0">
        <w:rPr>
          <w:color w:val="auto"/>
        </w:rPr>
        <w:t xml:space="preserve"> yang </w:t>
      </w:r>
      <w:proofErr w:type="spellStart"/>
      <w:r w:rsidRPr="00F87CD0">
        <w:rPr>
          <w:color w:val="auto"/>
        </w:rPr>
        <w:t>digunakan</w:t>
      </w:r>
      <w:proofErr w:type="spellEnd"/>
      <w:r w:rsidRPr="00F87CD0">
        <w:rPr>
          <w:color w:val="auto"/>
        </w:rPr>
        <w:t xml:space="preserve"> adalah perubahan secukupnya, berbasis bukti, mudah ditelusuri, dan dapat diterapkan oleh satu panel pada satu salinan form. Paparan diposisikan sebagai sarana klarifikasi atas substansi yang telah ditawarkan, bukan untuk menambah atau mengubah penawaran.</w:t>
      </w:r>
    </w:p>
    <w:p w14:paraId="75849E52" w14:textId="77777777" w:rsidR="00222F7D" w:rsidRPr="00F87CD0" w:rsidRDefault="00000000">
      <w:pPr>
        <w:rPr>
          <w:color w:val="auto"/>
        </w:rPr>
      </w:pPr>
      <w:r w:rsidRPr="00F87CD0">
        <w:rPr>
          <w:color w:val="auto"/>
        </w:rPr>
        <w:br w:type="page"/>
      </w:r>
    </w:p>
    <w:p w14:paraId="7BBAA101" w14:textId="77777777" w:rsidR="00222F7D" w:rsidRPr="00F87CD0" w:rsidRDefault="00000000">
      <w:pPr>
        <w:pStyle w:val="Heading1"/>
        <w:rPr>
          <w:color w:val="auto"/>
        </w:rPr>
      </w:pPr>
      <w:r w:rsidRPr="00F87CD0">
        <w:rPr>
          <w:rFonts w:ascii="Times New Roman" w:eastAsia="Times New Roman" w:hAnsi="Times New Roman"/>
          <w:color w:val="auto"/>
        </w:rPr>
        <w:lastRenderedPageBreak/>
        <w:t>3. HASIL REVIU FORM EKSISTING</w:t>
      </w:r>
    </w:p>
    <w:p w14:paraId="41BF8EE3" w14:textId="77777777" w:rsidR="00222F7D" w:rsidRPr="00F87CD0" w:rsidRDefault="00000000">
      <w:pPr>
        <w:rPr>
          <w:color w:val="auto"/>
        </w:rPr>
      </w:pPr>
      <w:r w:rsidRPr="00F87CD0">
        <w:rPr>
          <w:color w:val="auto"/>
        </w:rPr>
        <w:t>Secara umum, struktur awal telah menyediakan dasar penilaian, tetapi belum seluruhnya mengarahkan panel pada bukti yang seragam dan alasan skor yang dapat ditelusuri. Penyempurnaan difokuskan pada kesenjangan berikut.</w:t>
      </w:r>
    </w:p>
    <w:tbl>
      <w:tblPr>
        <w:tblW w:w="0" w:type="auto"/>
        <w:jc w:val="center"/>
        <w:tblLayout w:type="fixed"/>
        <w:tblLook w:val="04A0" w:firstRow="1" w:lastRow="0" w:firstColumn="1" w:lastColumn="0" w:noHBand="0" w:noVBand="1"/>
      </w:tblPr>
      <w:tblGrid>
        <w:gridCol w:w="2438"/>
        <w:gridCol w:w="2381"/>
        <w:gridCol w:w="3685"/>
      </w:tblGrid>
      <w:tr w:rsidR="00222F7D" w:rsidRPr="00F87CD0" w14:paraId="19220D41" w14:textId="77777777">
        <w:trPr>
          <w:cantSplit/>
          <w:tblHeader/>
          <w:jc w:val="center"/>
        </w:trPr>
        <w:tc>
          <w:tcPr>
            <w:tcW w:w="2438"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6CD9671D" w14:textId="77777777" w:rsidR="00222F7D" w:rsidRPr="00F87CD0" w:rsidRDefault="00000000">
            <w:pPr>
              <w:spacing w:after="0" w:line="240" w:lineRule="auto"/>
              <w:jc w:val="center"/>
              <w:rPr>
                <w:color w:val="auto"/>
              </w:rPr>
            </w:pPr>
            <w:r w:rsidRPr="00F87CD0">
              <w:rPr>
                <w:b/>
                <w:color w:val="auto"/>
                <w:sz w:val="17"/>
              </w:rPr>
              <w:t>Temuan Utama</w:t>
            </w:r>
          </w:p>
        </w:tc>
        <w:tc>
          <w:tcPr>
            <w:tcW w:w="2381"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6B55BCC4" w14:textId="77777777" w:rsidR="00222F7D" w:rsidRPr="00F87CD0" w:rsidRDefault="00000000">
            <w:pPr>
              <w:spacing w:after="0" w:line="240" w:lineRule="auto"/>
              <w:jc w:val="center"/>
              <w:rPr>
                <w:color w:val="auto"/>
              </w:rPr>
            </w:pPr>
            <w:r w:rsidRPr="00F87CD0">
              <w:rPr>
                <w:b/>
                <w:color w:val="auto"/>
                <w:sz w:val="17"/>
              </w:rPr>
              <w:t>Risiko Evaluasi</w:t>
            </w:r>
          </w:p>
        </w:tc>
        <w:tc>
          <w:tcPr>
            <w:tcW w:w="3685"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5337A782" w14:textId="77777777" w:rsidR="00222F7D" w:rsidRPr="00F87CD0" w:rsidRDefault="00000000">
            <w:pPr>
              <w:spacing w:after="0" w:line="240" w:lineRule="auto"/>
              <w:jc w:val="center"/>
              <w:rPr>
                <w:color w:val="auto"/>
              </w:rPr>
            </w:pPr>
            <w:r w:rsidRPr="00F87CD0">
              <w:rPr>
                <w:b/>
                <w:color w:val="auto"/>
                <w:sz w:val="17"/>
              </w:rPr>
              <w:t>Penyempurnaan yang Diterapkan</w:t>
            </w:r>
          </w:p>
        </w:tc>
      </w:tr>
      <w:tr w:rsidR="00222F7D" w:rsidRPr="00F87CD0" w14:paraId="04514486" w14:textId="77777777">
        <w:trPr>
          <w:cantSplit/>
          <w:jc w:val="center"/>
        </w:trPr>
        <w:tc>
          <w:tcPr>
            <w:tcW w:w="2438"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4A634716" w14:textId="77777777" w:rsidR="00222F7D" w:rsidRPr="00F87CD0" w:rsidRDefault="00000000">
            <w:pPr>
              <w:spacing w:after="0" w:line="240" w:lineRule="auto"/>
              <w:jc w:val="left"/>
              <w:rPr>
                <w:color w:val="auto"/>
              </w:rPr>
            </w:pPr>
            <w:r w:rsidRPr="00F87CD0">
              <w:rPr>
                <w:b/>
                <w:color w:val="auto"/>
                <w:sz w:val="17"/>
              </w:rPr>
              <w:t>Indikator masih umum</w:t>
            </w:r>
          </w:p>
        </w:tc>
        <w:tc>
          <w:tcPr>
            <w:tcW w:w="2381"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5DAAF3FA" w14:textId="77777777" w:rsidR="00222F7D" w:rsidRPr="00F87CD0" w:rsidRDefault="00000000">
            <w:pPr>
              <w:spacing w:after="0" w:line="240" w:lineRule="auto"/>
              <w:jc w:val="left"/>
              <w:rPr>
                <w:color w:val="auto"/>
              </w:rPr>
            </w:pPr>
            <w:r w:rsidRPr="00F87CD0">
              <w:rPr>
                <w:color w:val="auto"/>
                <w:sz w:val="17"/>
              </w:rPr>
              <w:t>Interpretasi panel terlalu lebar</w:t>
            </w:r>
          </w:p>
        </w:tc>
        <w:tc>
          <w:tcPr>
            <w:tcW w:w="3685"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025EA7A0" w14:textId="77777777" w:rsidR="00222F7D" w:rsidRPr="00F87CD0" w:rsidRDefault="00000000">
            <w:pPr>
              <w:spacing w:after="0" w:line="240" w:lineRule="auto"/>
              <w:jc w:val="left"/>
              <w:rPr>
                <w:color w:val="auto"/>
              </w:rPr>
            </w:pPr>
            <w:r w:rsidRPr="00F87CD0">
              <w:rPr>
                <w:color w:val="auto"/>
                <w:sz w:val="17"/>
              </w:rPr>
              <w:t>Subindikator, fokus, dan bukti minimum yang operasional</w:t>
            </w:r>
          </w:p>
        </w:tc>
      </w:tr>
      <w:tr w:rsidR="00222F7D" w:rsidRPr="00F87CD0" w14:paraId="71E93EDA" w14:textId="77777777">
        <w:trPr>
          <w:cantSplit/>
          <w:jc w:val="center"/>
        </w:trPr>
        <w:tc>
          <w:tcPr>
            <w:tcW w:w="2438"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3CBE8048" w14:textId="77777777" w:rsidR="00222F7D" w:rsidRPr="00F87CD0" w:rsidRDefault="00000000">
            <w:pPr>
              <w:spacing w:after="0" w:line="240" w:lineRule="auto"/>
              <w:jc w:val="left"/>
              <w:rPr>
                <w:color w:val="auto"/>
              </w:rPr>
            </w:pPr>
            <w:r w:rsidRPr="00F87CD0">
              <w:rPr>
                <w:b/>
                <w:color w:val="auto"/>
                <w:sz w:val="17"/>
              </w:rPr>
              <w:t>Tingkat nilai belum berjangkar</w:t>
            </w:r>
          </w:p>
        </w:tc>
        <w:tc>
          <w:tcPr>
            <w:tcW w:w="2381"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734C0C15" w14:textId="77777777" w:rsidR="00222F7D" w:rsidRPr="00F87CD0" w:rsidRDefault="00000000">
            <w:pPr>
              <w:spacing w:after="0" w:line="240" w:lineRule="auto"/>
              <w:jc w:val="left"/>
              <w:rPr>
                <w:color w:val="auto"/>
              </w:rPr>
            </w:pPr>
            <w:r w:rsidRPr="00F87CD0">
              <w:rPr>
                <w:color w:val="auto"/>
                <w:sz w:val="17"/>
              </w:rPr>
              <w:t>Skor sulit dibandingkan</w:t>
            </w:r>
          </w:p>
        </w:tc>
        <w:tc>
          <w:tcPr>
            <w:tcW w:w="3685"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47786C8D" w14:textId="77777777" w:rsidR="00222F7D" w:rsidRPr="00F87CD0" w:rsidRDefault="00000000">
            <w:pPr>
              <w:spacing w:after="0" w:line="240" w:lineRule="auto"/>
              <w:jc w:val="left"/>
              <w:rPr>
                <w:color w:val="auto"/>
              </w:rPr>
            </w:pPr>
            <w:r w:rsidRPr="00F87CD0">
              <w:rPr>
                <w:color w:val="auto"/>
                <w:sz w:val="17"/>
              </w:rPr>
              <w:t>Definisi tingkat nilai berdasarkan kualitas bukti</w:t>
            </w:r>
          </w:p>
        </w:tc>
      </w:tr>
      <w:tr w:rsidR="00222F7D" w:rsidRPr="00F87CD0" w14:paraId="6CC604EA" w14:textId="77777777">
        <w:trPr>
          <w:cantSplit/>
          <w:jc w:val="center"/>
        </w:trPr>
        <w:tc>
          <w:tcPr>
            <w:tcW w:w="2438"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1C1D2509" w14:textId="77777777" w:rsidR="00222F7D" w:rsidRPr="00F87CD0" w:rsidRDefault="00000000">
            <w:pPr>
              <w:spacing w:after="0" w:line="240" w:lineRule="auto"/>
              <w:jc w:val="left"/>
              <w:rPr>
                <w:color w:val="auto"/>
              </w:rPr>
            </w:pPr>
            <w:r w:rsidRPr="00F87CD0">
              <w:rPr>
                <w:b/>
                <w:color w:val="auto"/>
                <w:sz w:val="17"/>
              </w:rPr>
              <w:t>Rujukan dan alasan belum wajib</w:t>
            </w:r>
          </w:p>
        </w:tc>
        <w:tc>
          <w:tcPr>
            <w:tcW w:w="2381"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25229D38" w14:textId="77777777" w:rsidR="00222F7D" w:rsidRPr="00F87CD0" w:rsidRDefault="00000000">
            <w:pPr>
              <w:spacing w:after="0" w:line="240" w:lineRule="auto"/>
              <w:jc w:val="left"/>
              <w:rPr>
                <w:color w:val="auto"/>
              </w:rPr>
            </w:pPr>
            <w:r w:rsidRPr="00F87CD0">
              <w:rPr>
                <w:color w:val="auto"/>
                <w:sz w:val="17"/>
              </w:rPr>
              <w:t>Nilai sulit diaudit</w:t>
            </w:r>
          </w:p>
        </w:tc>
        <w:tc>
          <w:tcPr>
            <w:tcW w:w="3685"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3BF623BE" w14:textId="77777777" w:rsidR="00222F7D" w:rsidRPr="00F87CD0" w:rsidRDefault="00000000">
            <w:pPr>
              <w:spacing w:after="0" w:line="240" w:lineRule="auto"/>
              <w:jc w:val="left"/>
              <w:rPr>
                <w:color w:val="auto"/>
              </w:rPr>
            </w:pPr>
            <w:r w:rsidRPr="00F87CD0">
              <w:rPr>
                <w:color w:val="auto"/>
                <w:sz w:val="17"/>
              </w:rPr>
              <w:t>Rujukan halaman/bagian dan catatan panel</w:t>
            </w:r>
          </w:p>
        </w:tc>
      </w:tr>
      <w:tr w:rsidR="00222F7D" w:rsidRPr="00F87CD0" w14:paraId="48A2C0C5" w14:textId="77777777">
        <w:trPr>
          <w:cantSplit/>
          <w:jc w:val="center"/>
        </w:trPr>
        <w:tc>
          <w:tcPr>
            <w:tcW w:w="2438"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03B77D7F" w14:textId="77777777" w:rsidR="00222F7D" w:rsidRPr="00F87CD0" w:rsidRDefault="00000000">
            <w:pPr>
              <w:spacing w:after="0" w:line="240" w:lineRule="auto"/>
              <w:jc w:val="left"/>
              <w:rPr>
                <w:color w:val="auto"/>
              </w:rPr>
            </w:pPr>
            <w:r w:rsidRPr="00F87CD0">
              <w:rPr>
                <w:b/>
                <w:color w:val="auto"/>
                <w:sz w:val="17"/>
              </w:rPr>
              <w:t>Perbedaan karakter paket</w:t>
            </w:r>
          </w:p>
        </w:tc>
        <w:tc>
          <w:tcPr>
            <w:tcW w:w="2381"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3156279C" w14:textId="77777777" w:rsidR="00222F7D" w:rsidRPr="00F87CD0" w:rsidRDefault="00000000">
            <w:pPr>
              <w:spacing w:after="0" w:line="240" w:lineRule="auto"/>
              <w:jc w:val="left"/>
              <w:rPr>
                <w:color w:val="auto"/>
              </w:rPr>
            </w:pPr>
            <w:r w:rsidRPr="00F87CD0">
              <w:rPr>
                <w:color w:val="auto"/>
                <w:sz w:val="17"/>
              </w:rPr>
              <w:t>Butir tidak relevan tetap memengaruhi nilai</w:t>
            </w:r>
          </w:p>
        </w:tc>
        <w:tc>
          <w:tcPr>
            <w:tcW w:w="3685"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513A6789" w14:textId="77777777" w:rsidR="00222F7D" w:rsidRPr="00F87CD0" w:rsidRDefault="00000000">
            <w:pPr>
              <w:spacing w:after="0" w:line="240" w:lineRule="auto"/>
              <w:jc w:val="left"/>
              <w:rPr>
                <w:color w:val="auto"/>
              </w:rPr>
            </w:pPr>
            <w:r w:rsidRPr="00F87CD0">
              <w:rPr>
                <w:color w:val="auto"/>
                <w:sz w:val="17"/>
              </w:rPr>
              <w:t>Kategori wajib/konteks; N.A. disesuaikan dengan aturan pada masing-masing form</w:t>
            </w:r>
          </w:p>
        </w:tc>
      </w:tr>
      <w:tr w:rsidR="00222F7D" w:rsidRPr="00F87CD0" w14:paraId="57CB31C1" w14:textId="77777777">
        <w:trPr>
          <w:cantSplit/>
          <w:jc w:val="center"/>
        </w:trPr>
        <w:tc>
          <w:tcPr>
            <w:tcW w:w="2438"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26CA22C7" w14:textId="77777777" w:rsidR="00222F7D" w:rsidRPr="00F87CD0" w:rsidRDefault="00000000">
            <w:pPr>
              <w:spacing w:after="0" w:line="240" w:lineRule="auto"/>
              <w:jc w:val="left"/>
              <w:rPr>
                <w:color w:val="auto"/>
              </w:rPr>
            </w:pPr>
            <w:r w:rsidRPr="00F87CD0">
              <w:rPr>
                <w:b/>
                <w:color w:val="auto"/>
                <w:sz w:val="17"/>
              </w:rPr>
              <w:t>Input belum dikendalikan</w:t>
            </w:r>
          </w:p>
        </w:tc>
        <w:tc>
          <w:tcPr>
            <w:tcW w:w="2381"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33A504A2" w14:textId="77777777" w:rsidR="00222F7D" w:rsidRPr="00F87CD0" w:rsidRDefault="00000000">
            <w:pPr>
              <w:spacing w:after="0" w:line="240" w:lineRule="auto"/>
              <w:jc w:val="left"/>
              <w:rPr>
                <w:color w:val="auto"/>
              </w:rPr>
            </w:pPr>
            <w:r w:rsidRPr="00F87CD0">
              <w:rPr>
                <w:color w:val="auto"/>
                <w:sz w:val="17"/>
              </w:rPr>
              <w:t>Nilai akhir muncul sebelum lengkap</w:t>
            </w:r>
          </w:p>
        </w:tc>
        <w:tc>
          <w:tcPr>
            <w:tcW w:w="3685"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5CAF9A9C" w14:textId="77777777" w:rsidR="00222F7D" w:rsidRPr="00F87CD0" w:rsidRDefault="00000000">
            <w:pPr>
              <w:spacing w:after="0" w:line="240" w:lineRule="auto"/>
              <w:jc w:val="left"/>
              <w:rPr>
                <w:color w:val="auto"/>
              </w:rPr>
            </w:pPr>
            <w:r w:rsidRPr="00F87CD0">
              <w:rPr>
                <w:color w:val="auto"/>
                <w:sz w:val="17"/>
              </w:rPr>
              <w:t>Validasi baris, status aspek, dan kontrol hasil akhir</w:t>
            </w:r>
          </w:p>
        </w:tc>
      </w:tr>
      <w:tr w:rsidR="00222F7D" w:rsidRPr="00F87CD0" w14:paraId="75F73E79" w14:textId="77777777">
        <w:trPr>
          <w:cantSplit/>
          <w:jc w:val="center"/>
        </w:trPr>
        <w:tc>
          <w:tcPr>
            <w:tcW w:w="2438"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2940A636" w14:textId="77777777" w:rsidR="00222F7D" w:rsidRPr="00F87CD0" w:rsidRDefault="00000000">
            <w:pPr>
              <w:spacing w:after="0" w:line="240" w:lineRule="auto"/>
              <w:jc w:val="left"/>
              <w:rPr>
                <w:color w:val="auto"/>
              </w:rPr>
            </w:pPr>
            <w:r w:rsidRPr="00F87CD0">
              <w:rPr>
                <w:b/>
                <w:color w:val="auto"/>
                <w:sz w:val="17"/>
              </w:rPr>
              <w:t>Evaluasi personel inti belum seragam</w:t>
            </w:r>
          </w:p>
        </w:tc>
        <w:tc>
          <w:tcPr>
            <w:tcW w:w="2381"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30352B14" w14:textId="77777777" w:rsidR="00222F7D" w:rsidRPr="00F87CD0" w:rsidRDefault="00000000">
            <w:pPr>
              <w:spacing w:after="0" w:line="240" w:lineRule="auto"/>
              <w:jc w:val="left"/>
              <w:rPr>
                <w:color w:val="auto"/>
              </w:rPr>
            </w:pPr>
            <w:r w:rsidRPr="00F87CD0">
              <w:rPr>
                <w:color w:val="auto"/>
                <w:sz w:val="17"/>
              </w:rPr>
              <w:t>Penilaian CV/paparan berbeda antar panel</w:t>
            </w:r>
          </w:p>
        </w:tc>
        <w:tc>
          <w:tcPr>
            <w:tcW w:w="3685"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02C2605B" w14:textId="77777777" w:rsidR="00222F7D" w:rsidRPr="00F87CD0" w:rsidRDefault="00000000">
            <w:pPr>
              <w:spacing w:after="0" w:line="240" w:lineRule="auto"/>
              <w:jc w:val="left"/>
              <w:rPr>
                <w:color w:val="auto"/>
              </w:rPr>
            </w:pPr>
            <w:r w:rsidRPr="00F87CD0">
              <w:rPr>
                <w:color w:val="auto"/>
                <w:sz w:val="17"/>
              </w:rPr>
              <w:t>Standar bukti personel dan paparan individual</w:t>
            </w:r>
          </w:p>
        </w:tc>
      </w:tr>
    </w:tbl>
    <w:p w14:paraId="2924A9BD" w14:textId="77777777" w:rsidR="00222F7D" w:rsidRPr="00F87CD0" w:rsidRDefault="00000000">
      <w:pPr>
        <w:pStyle w:val="Heading2"/>
        <w:rPr>
          <w:color w:val="auto"/>
        </w:rPr>
      </w:pPr>
      <w:r w:rsidRPr="00F87CD0">
        <w:rPr>
          <w:rFonts w:ascii="Times New Roman" w:eastAsia="Times New Roman" w:hAnsi="Times New Roman"/>
          <w:color w:val="auto"/>
        </w:rPr>
        <w:t>3.1 Arah Penyempurnaan</w:t>
      </w:r>
    </w:p>
    <w:p w14:paraId="7E9072ED" w14:textId="77777777" w:rsidR="00222F7D" w:rsidRPr="00F87CD0" w:rsidRDefault="00000000">
      <w:pPr>
        <w:rPr>
          <w:color w:val="auto"/>
        </w:rPr>
      </w:pPr>
      <w:r w:rsidRPr="00F87CD0">
        <w:rPr>
          <w:color w:val="auto"/>
        </w:rPr>
        <w:t>Penyempurnaan tidak dimaksudkan mengubah kebijakan penilaian secara luas. Bobot aspek utama dipertahankan apabila masih sesuai, sedangkan ketajaman instrumen ditingkatkan pada tingkat substansi, bukti, skala, relevansi, dan dokumentasi penilaian.</w:t>
      </w:r>
    </w:p>
    <w:tbl>
      <w:tblPr>
        <w:tblW w:w="0" w:type="auto"/>
        <w:jc w:val="center"/>
        <w:tblLook w:val="04A0" w:firstRow="1" w:lastRow="0" w:firstColumn="1" w:lastColumn="0" w:noHBand="0" w:noVBand="1"/>
      </w:tblPr>
      <w:tblGrid>
        <w:gridCol w:w="8845"/>
      </w:tblGrid>
      <w:tr w:rsidR="00222F7D" w:rsidRPr="00F87CD0" w14:paraId="6B92001C" w14:textId="77777777">
        <w:trPr>
          <w:jc w:val="center"/>
        </w:trPr>
        <w:tc>
          <w:tcPr>
            <w:tcW w:w="8845" w:type="dxa"/>
            <w:tcBorders>
              <w:top w:val="single" w:sz="6" w:space="0" w:color="C9961A"/>
              <w:left w:val="single" w:sz="14" w:space="0" w:color="C9961A"/>
              <w:bottom w:val="single" w:sz="6" w:space="0" w:color="C9961A"/>
              <w:right w:val="single" w:sz="6" w:space="0" w:color="C9961A"/>
            </w:tcBorders>
            <w:shd w:val="clear" w:color="auto" w:fill="EEF4F8"/>
            <w:tcMar>
              <w:top w:w="110" w:type="dxa"/>
              <w:left w:w="130" w:type="dxa"/>
              <w:bottom w:w="110" w:type="dxa"/>
              <w:right w:w="130" w:type="dxa"/>
            </w:tcMar>
          </w:tcPr>
          <w:p w14:paraId="0695E1F1" w14:textId="77777777" w:rsidR="00222F7D" w:rsidRPr="00F87CD0" w:rsidRDefault="00000000">
            <w:pPr>
              <w:spacing w:after="40"/>
              <w:rPr>
                <w:color w:val="auto"/>
              </w:rPr>
            </w:pPr>
            <w:r w:rsidRPr="00F87CD0">
              <w:rPr>
                <w:b/>
                <w:color w:val="auto"/>
                <w:sz w:val="21"/>
              </w:rPr>
              <w:t>Prinsip audit trail</w:t>
            </w:r>
          </w:p>
          <w:p w14:paraId="3F098722" w14:textId="77777777" w:rsidR="00222F7D" w:rsidRPr="00F87CD0" w:rsidRDefault="00000000">
            <w:pPr>
              <w:spacing w:after="0"/>
              <w:rPr>
                <w:color w:val="auto"/>
              </w:rPr>
            </w:pPr>
            <w:r w:rsidRPr="00F87CD0">
              <w:rPr>
                <w:color w:val="auto"/>
                <w:sz w:val="21"/>
              </w:rPr>
              <w:t>Setiap nilai harus dapat ditelusuri kembali kepada status yang dipilih, bukti pada dokumen penawaran, rujukan halaman/bagian, dan catatan panel.</w:t>
            </w:r>
          </w:p>
        </w:tc>
      </w:tr>
    </w:tbl>
    <w:p w14:paraId="5B1B2D6D" w14:textId="77777777" w:rsidR="00222F7D" w:rsidRPr="00F87CD0" w:rsidRDefault="00222F7D">
      <w:pPr>
        <w:spacing w:after="0"/>
        <w:rPr>
          <w:color w:val="auto"/>
        </w:rPr>
      </w:pPr>
    </w:p>
    <w:p w14:paraId="3CAAA728" w14:textId="77777777" w:rsidR="00222F7D" w:rsidRPr="00F87CD0" w:rsidRDefault="00000000">
      <w:pPr>
        <w:rPr>
          <w:color w:val="auto"/>
        </w:rPr>
      </w:pPr>
      <w:r w:rsidRPr="00F87CD0">
        <w:rPr>
          <w:color w:val="auto"/>
        </w:rPr>
        <w:br w:type="page"/>
      </w:r>
    </w:p>
    <w:p w14:paraId="79DB8D55" w14:textId="77777777" w:rsidR="00222F7D" w:rsidRPr="00F87CD0" w:rsidRDefault="00000000">
      <w:pPr>
        <w:pStyle w:val="Heading1"/>
        <w:rPr>
          <w:color w:val="auto"/>
        </w:rPr>
      </w:pPr>
      <w:r w:rsidRPr="00F87CD0">
        <w:rPr>
          <w:rFonts w:ascii="Times New Roman" w:eastAsia="Times New Roman" w:hAnsi="Times New Roman"/>
          <w:color w:val="auto"/>
        </w:rPr>
        <w:lastRenderedPageBreak/>
        <w:t>4. FORM PENILAIAN TEKNIS JASA KONSTRUKSI</w:t>
      </w:r>
    </w:p>
    <w:p w14:paraId="76C9F3FB" w14:textId="77777777" w:rsidR="00222F7D" w:rsidRPr="00F87CD0" w:rsidRDefault="00000000">
      <w:pPr>
        <w:pStyle w:val="Heading2"/>
        <w:rPr>
          <w:color w:val="auto"/>
        </w:rPr>
      </w:pPr>
      <w:r w:rsidRPr="00F87CD0">
        <w:rPr>
          <w:rFonts w:ascii="Times New Roman" w:eastAsia="Times New Roman" w:hAnsi="Times New Roman"/>
          <w:color w:val="auto"/>
        </w:rPr>
        <w:t>4.1 Struktur dan Bobot</w:t>
      </w:r>
    </w:p>
    <w:p w14:paraId="3CA1D8FF" w14:textId="77777777" w:rsidR="00222F7D" w:rsidRPr="00F87CD0" w:rsidRDefault="00000000">
      <w:pPr>
        <w:rPr>
          <w:color w:val="auto"/>
        </w:rPr>
      </w:pPr>
      <w:r w:rsidRPr="00F87CD0">
        <w:rPr>
          <w:color w:val="auto"/>
        </w:rPr>
        <w:t>Draft hasil penyempurnaan menggunakan model single panel dan terdiri atas RINGKASAN, lima sheet aspek, serta PETUNJUK. Lima aspek berikut konsisten dengan materi capacity development dan fokus penguatan dalam SPK.</w:t>
      </w:r>
    </w:p>
    <w:tbl>
      <w:tblPr>
        <w:tblW w:w="0" w:type="auto"/>
        <w:jc w:val="center"/>
        <w:tblLayout w:type="fixed"/>
        <w:tblLook w:val="04A0" w:firstRow="1" w:lastRow="0" w:firstColumn="1" w:lastColumn="0" w:noHBand="0" w:noVBand="1"/>
      </w:tblPr>
      <w:tblGrid>
        <w:gridCol w:w="2239"/>
        <w:gridCol w:w="1162"/>
        <w:gridCol w:w="5102"/>
      </w:tblGrid>
      <w:tr w:rsidR="00222F7D" w:rsidRPr="00F87CD0" w14:paraId="5D1008A3" w14:textId="77777777" w:rsidTr="00F87CD0">
        <w:trPr>
          <w:cantSplit/>
          <w:tblHeader/>
          <w:jc w:val="center"/>
        </w:trPr>
        <w:tc>
          <w:tcPr>
            <w:tcW w:w="2239"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280E8F5F" w14:textId="77777777" w:rsidR="00222F7D" w:rsidRPr="00F87CD0" w:rsidRDefault="00000000">
            <w:pPr>
              <w:spacing w:after="0" w:line="240" w:lineRule="auto"/>
              <w:jc w:val="center"/>
              <w:rPr>
                <w:color w:val="auto"/>
              </w:rPr>
            </w:pPr>
            <w:proofErr w:type="spellStart"/>
            <w:r w:rsidRPr="00F87CD0">
              <w:rPr>
                <w:b/>
                <w:color w:val="auto"/>
                <w:sz w:val="18"/>
              </w:rPr>
              <w:t>Aspek</w:t>
            </w:r>
            <w:proofErr w:type="spellEnd"/>
          </w:p>
        </w:tc>
        <w:tc>
          <w:tcPr>
            <w:tcW w:w="1162"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519EF618" w14:textId="77777777" w:rsidR="00222F7D" w:rsidRPr="00F87CD0" w:rsidRDefault="00000000">
            <w:pPr>
              <w:spacing w:after="0" w:line="240" w:lineRule="auto"/>
              <w:jc w:val="center"/>
              <w:rPr>
                <w:color w:val="auto"/>
              </w:rPr>
            </w:pPr>
            <w:r w:rsidRPr="00F87CD0">
              <w:rPr>
                <w:b/>
                <w:color w:val="auto"/>
                <w:sz w:val="18"/>
              </w:rPr>
              <w:t>Bobot</w:t>
            </w:r>
          </w:p>
        </w:tc>
        <w:tc>
          <w:tcPr>
            <w:tcW w:w="5102"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5A53D49A" w14:textId="77777777" w:rsidR="00222F7D" w:rsidRPr="00F87CD0" w:rsidRDefault="00000000">
            <w:pPr>
              <w:spacing w:after="0" w:line="240" w:lineRule="auto"/>
              <w:jc w:val="center"/>
              <w:rPr>
                <w:color w:val="auto"/>
              </w:rPr>
            </w:pPr>
            <w:r w:rsidRPr="00F87CD0">
              <w:rPr>
                <w:b/>
                <w:color w:val="auto"/>
                <w:sz w:val="18"/>
              </w:rPr>
              <w:t>Fokus Penilaian</w:t>
            </w:r>
          </w:p>
        </w:tc>
      </w:tr>
      <w:tr w:rsidR="00222F7D" w:rsidRPr="00F87CD0" w14:paraId="5FE12A56" w14:textId="77777777" w:rsidTr="00F87CD0">
        <w:trPr>
          <w:cantSplit/>
          <w:jc w:val="center"/>
        </w:trPr>
        <w:tc>
          <w:tcPr>
            <w:tcW w:w="2239"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4B28363F" w14:textId="77777777" w:rsidR="00222F7D" w:rsidRPr="00F87CD0" w:rsidRDefault="00000000">
            <w:pPr>
              <w:spacing w:after="0" w:line="240" w:lineRule="auto"/>
              <w:jc w:val="left"/>
              <w:rPr>
                <w:color w:val="auto"/>
              </w:rPr>
            </w:pPr>
            <w:r w:rsidRPr="00F87CD0">
              <w:rPr>
                <w:b/>
                <w:color w:val="auto"/>
                <w:sz w:val="18"/>
              </w:rPr>
              <w:t>Metode Konstruksi</w:t>
            </w:r>
          </w:p>
        </w:tc>
        <w:tc>
          <w:tcPr>
            <w:tcW w:w="1162"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60B5F157" w14:textId="77777777" w:rsidR="00222F7D" w:rsidRPr="00F87CD0" w:rsidRDefault="00000000" w:rsidP="00F87CD0">
            <w:pPr>
              <w:spacing w:after="0" w:line="240" w:lineRule="auto"/>
              <w:jc w:val="center"/>
              <w:rPr>
                <w:color w:val="auto"/>
              </w:rPr>
            </w:pPr>
            <w:r w:rsidRPr="00F87CD0">
              <w:rPr>
                <w:color w:val="auto"/>
                <w:sz w:val="18"/>
              </w:rPr>
              <w:t>30%</w:t>
            </w:r>
          </w:p>
        </w:tc>
        <w:tc>
          <w:tcPr>
            <w:tcW w:w="5102"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3EF88A5F" w14:textId="77777777" w:rsidR="00222F7D" w:rsidRPr="00F87CD0" w:rsidRDefault="00000000">
            <w:pPr>
              <w:spacing w:after="0" w:line="240" w:lineRule="auto"/>
              <w:jc w:val="left"/>
              <w:rPr>
                <w:color w:val="auto"/>
              </w:rPr>
            </w:pPr>
            <w:r w:rsidRPr="00F87CD0">
              <w:rPr>
                <w:color w:val="auto"/>
                <w:sz w:val="18"/>
              </w:rPr>
              <w:t>WBS; lokasi dan tahapan; logistik; metode utama; interface; teknologi/inovasi</w:t>
            </w:r>
          </w:p>
        </w:tc>
      </w:tr>
      <w:tr w:rsidR="00222F7D" w:rsidRPr="00F87CD0" w14:paraId="55A2342C" w14:textId="77777777" w:rsidTr="00F87CD0">
        <w:trPr>
          <w:cantSplit/>
          <w:jc w:val="center"/>
        </w:trPr>
        <w:tc>
          <w:tcPr>
            <w:tcW w:w="2239"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5C221E8D" w14:textId="77777777" w:rsidR="00222F7D" w:rsidRPr="00F87CD0" w:rsidRDefault="00000000">
            <w:pPr>
              <w:spacing w:after="0" w:line="240" w:lineRule="auto"/>
              <w:jc w:val="left"/>
              <w:rPr>
                <w:color w:val="auto"/>
              </w:rPr>
            </w:pPr>
            <w:r w:rsidRPr="00F87CD0">
              <w:rPr>
                <w:b/>
                <w:color w:val="auto"/>
                <w:sz w:val="18"/>
              </w:rPr>
              <w:t>Manajemen Penjadwalan</w:t>
            </w:r>
          </w:p>
        </w:tc>
        <w:tc>
          <w:tcPr>
            <w:tcW w:w="1162"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23FAE3FC" w14:textId="77777777" w:rsidR="00222F7D" w:rsidRPr="00F87CD0" w:rsidRDefault="00000000" w:rsidP="00F87CD0">
            <w:pPr>
              <w:spacing w:after="0" w:line="240" w:lineRule="auto"/>
              <w:jc w:val="center"/>
              <w:rPr>
                <w:color w:val="auto"/>
              </w:rPr>
            </w:pPr>
            <w:r w:rsidRPr="00F87CD0">
              <w:rPr>
                <w:color w:val="auto"/>
                <w:sz w:val="18"/>
              </w:rPr>
              <w:t>20%</w:t>
            </w:r>
          </w:p>
        </w:tc>
        <w:tc>
          <w:tcPr>
            <w:tcW w:w="5102"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6B090F70" w14:textId="77777777" w:rsidR="00222F7D" w:rsidRPr="00F87CD0" w:rsidRDefault="00000000">
            <w:pPr>
              <w:spacing w:after="0" w:line="240" w:lineRule="auto"/>
              <w:jc w:val="left"/>
              <w:rPr>
                <w:color w:val="auto"/>
              </w:rPr>
            </w:pPr>
            <w:r w:rsidRPr="00F87CD0">
              <w:rPr>
                <w:color w:val="auto"/>
                <w:sz w:val="18"/>
              </w:rPr>
              <w:t>Struktur jadwal; logika, durasi, milestone dan jalur kritis; pemutakhiran/pemulihan</w:t>
            </w:r>
          </w:p>
        </w:tc>
      </w:tr>
      <w:tr w:rsidR="00222F7D" w:rsidRPr="00F87CD0" w14:paraId="73A948D4" w14:textId="77777777" w:rsidTr="00F87CD0">
        <w:trPr>
          <w:cantSplit/>
          <w:jc w:val="center"/>
        </w:trPr>
        <w:tc>
          <w:tcPr>
            <w:tcW w:w="2239"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4AB858D2" w14:textId="77777777" w:rsidR="00222F7D" w:rsidRPr="00F87CD0" w:rsidRDefault="00000000">
            <w:pPr>
              <w:spacing w:after="0" w:line="240" w:lineRule="auto"/>
              <w:jc w:val="left"/>
              <w:rPr>
                <w:color w:val="auto"/>
              </w:rPr>
            </w:pPr>
            <w:r w:rsidRPr="00F87CD0">
              <w:rPr>
                <w:b/>
                <w:color w:val="auto"/>
                <w:sz w:val="18"/>
              </w:rPr>
              <w:t>Manajemen Pembiayaan</w:t>
            </w:r>
          </w:p>
        </w:tc>
        <w:tc>
          <w:tcPr>
            <w:tcW w:w="1162"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1D344C27" w14:textId="77777777" w:rsidR="00222F7D" w:rsidRPr="00F87CD0" w:rsidRDefault="00000000" w:rsidP="00F87CD0">
            <w:pPr>
              <w:spacing w:after="0" w:line="240" w:lineRule="auto"/>
              <w:jc w:val="center"/>
              <w:rPr>
                <w:color w:val="auto"/>
              </w:rPr>
            </w:pPr>
            <w:r w:rsidRPr="00F87CD0">
              <w:rPr>
                <w:color w:val="auto"/>
                <w:sz w:val="18"/>
              </w:rPr>
              <w:t>30%</w:t>
            </w:r>
          </w:p>
        </w:tc>
        <w:tc>
          <w:tcPr>
            <w:tcW w:w="5102"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7A5A422A" w14:textId="77777777" w:rsidR="00222F7D" w:rsidRPr="00F87CD0" w:rsidRDefault="00000000">
            <w:pPr>
              <w:spacing w:after="0" w:line="240" w:lineRule="auto"/>
              <w:jc w:val="left"/>
              <w:rPr>
                <w:color w:val="auto"/>
              </w:rPr>
            </w:pPr>
            <w:r w:rsidRPr="00F87CD0">
              <w:rPr>
                <w:color w:val="auto"/>
                <w:sz w:val="18"/>
              </w:rPr>
              <w:t>Rencana pendanaan dan arus kas; keselarasan dengan jadwal/metode; pengendalian pembiayaan</w:t>
            </w:r>
          </w:p>
        </w:tc>
      </w:tr>
      <w:tr w:rsidR="00222F7D" w:rsidRPr="00F87CD0" w14:paraId="3AC4C388" w14:textId="77777777" w:rsidTr="00F87CD0">
        <w:trPr>
          <w:cantSplit/>
          <w:jc w:val="center"/>
        </w:trPr>
        <w:tc>
          <w:tcPr>
            <w:tcW w:w="2239"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405BEBB8" w14:textId="77777777" w:rsidR="00222F7D" w:rsidRPr="00F87CD0" w:rsidRDefault="00000000">
            <w:pPr>
              <w:spacing w:after="0" w:line="240" w:lineRule="auto"/>
              <w:jc w:val="left"/>
              <w:rPr>
                <w:color w:val="auto"/>
              </w:rPr>
            </w:pPr>
            <w:r w:rsidRPr="00F87CD0">
              <w:rPr>
                <w:b/>
                <w:color w:val="auto"/>
                <w:sz w:val="18"/>
              </w:rPr>
              <w:t>Rencana Kendali Mutu</w:t>
            </w:r>
          </w:p>
        </w:tc>
        <w:tc>
          <w:tcPr>
            <w:tcW w:w="1162"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216ED1AE" w14:textId="77777777" w:rsidR="00222F7D" w:rsidRPr="00F87CD0" w:rsidRDefault="00000000" w:rsidP="00F87CD0">
            <w:pPr>
              <w:spacing w:after="0" w:line="240" w:lineRule="auto"/>
              <w:jc w:val="center"/>
              <w:rPr>
                <w:color w:val="auto"/>
              </w:rPr>
            </w:pPr>
            <w:r w:rsidRPr="00F87CD0">
              <w:rPr>
                <w:color w:val="auto"/>
                <w:sz w:val="18"/>
              </w:rPr>
              <w:t>10%</w:t>
            </w:r>
          </w:p>
        </w:tc>
        <w:tc>
          <w:tcPr>
            <w:tcW w:w="5102"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336EBFE7" w14:textId="77777777" w:rsidR="00222F7D" w:rsidRPr="00F87CD0" w:rsidRDefault="00000000">
            <w:pPr>
              <w:spacing w:after="0" w:line="240" w:lineRule="auto"/>
              <w:jc w:val="left"/>
              <w:rPr>
                <w:color w:val="auto"/>
              </w:rPr>
            </w:pPr>
            <w:r w:rsidRPr="00F87CD0">
              <w:rPr>
                <w:color w:val="auto"/>
                <w:sz w:val="18"/>
              </w:rPr>
              <w:t>Sistem dan rencana mutu; material; inspeksi/pengujian; hasil akhir dan serah terima</w:t>
            </w:r>
          </w:p>
        </w:tc>
      </w:tr>
      <w:tr w:rsidR="00222F7D" w:rsidRPr="00F87CD0" w14:paraId="318A28B1" w14:textId="77777777" w:rsidTr="00F87CD0">
        <w:trPr>
          <w:cantSplit/>
          <w:jc w:val="center"/>
        </w:trPr>
        <w:tc>
          <w:tcPr>
            <w:tcW w:w="2239"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298DFE3E" w14:textId="77777777" w:rsidR="00222F7D" w:rsidRPr="00F87CD0" w:rsidRDefault="00000000">
            <w:pPr>
              <w:spacing w:after="0" w:line="240" w:lineRule="auto"/>
              <w:jc w:val="left"/>
              <w:rPr>
                <w:color w:val="auto"/>
              </w:rPr>
            </w:pPr>
            <w:r w:rsidRPr="00F87CD0">
              <w:rPr>
                <w:b/>
                <w:color w:val="auto"/>
                <w:sz w:val="18"/>
              </w:rPr>
              <w:t>SMKK</w:t>
            </w:r>
          </w:p>
        </w:tc>
        <w:tc>
          <w:tcPr>
            <w:tcW w:w="1162"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475F4F17" w14:textId="77777777" w:rsidR="00222F7D" w:rsidRPr="00F87CD0" w:rsidRDefault="00000000" w:rsidP="00F87CD0">
            <w:pPr>
              <w:spacing w:after="0" w:line="240" w:lineRule="auto"/>
              <w:jc w:val="center"/>
              <w:rPr>
                <w:color w:val="auto"/>
              </w:rPr>
            </w:pPr>
            <w:r w:rsidRPr="00F87CD0">
              <w:rPr>
                <w:color w:val="auto"/>
                <w:sz w:val="18"/>
              </w:rPr>
              <w:t>10%</w:t>
            </w:r>
          </w:p>
        </w:tc>
        <w:tc>
          <w:tcPr>
            <w:tcW w:w="5102"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2E69F288" w14:textId="77777777" w:rsidR="00222F7D" w:rsidRPr="00F87CD0" w:rsidRDefault="00000000">
            <w:pPr>
              <w:spacing w:after="0" w:line="240" w:lineRule="auto"/>
              <w:jc w:val="left"/>
              <w:rPr>
                <w:color w:val="auto"/>
              </w:rPr>
            </w:pPr>
            <w:r w:rsidRPr="00F87CD0">
              <w:rPr>
                <w:color w:val="auto"/>
                <w:sz w:val="18"/>
              </w:rPr>
              <w:t>Risiko spesifik proyek, organisasi/kesiapsiagaan, penerapan, pengawasan, dan integrasi</w:t>
            </w:r>
          </w:p>
        </w:tc>
      </w:tr>
    </w:tbl>
    <w:p w14:paraId="1C47ED9D" w14:textId="77777777" w:rsidR="00222F7D" w:rsidRPr="00F87CD0" w:rsidRDefault="00000000">
      <w:pPr>
        <w:pStyle w:val="Heading2"/>
        <w:rPr>
          <w:color w:val="auto"/>
        </w:rPr>
      </w:pPr>
      <w:r w:rsidRPr="00F87CD0">
        <w:rPr>
          <w:rFonts w:ascii="Times New Roman" w:eastAsia="Times New Roman" w:hAnsi="Times New Roman"/>
          <w:color w:val="auto"/>
        </w:rPr>
        <w:t xml:space="preserve">4.2 </w:t>
      </w:r>
      <w:proofErr w:type="spellStart"/>
      <w:r w:rsidRPr="00F87CD0">
        <w:rPr>
          <w:rFonts w:ascii="Times New Roman" w:eastAsia="Times New Roman" w:hAnsi="Times New Roman"/>
          <w:color w:val="auto"/>
        </w:rPr>
        <w:t>Arsitektur</w:t>
      </w:r>
      <w:proofErr w:type="spellEnd"/>
      <w:r w:rsidRPr="00F87CD0">
        <w:rPr>
          <w:rFonts w:ascii="Times New Roman" w:eastAsia="Times New Roman" w:hAnsi="Times New Roman"/>
          <w:color w:val="auto"/>
        </w:rPr>
        <w:t xml:space="preserve"> </w:t>
      </w:r>
      <w:proofErr w:type="spellStart"/>
      <w:r w:rsidRPr="00F87CD0">
        <w:rPr>
          <w:rFonts w:ascii="Times New Roman" w:eastAsia="Times New Roman" w:hAnsi="Times New Roman"/>
          <w:color w:val="auto"/>
        </w:rPr>
        <w:t>Penilaian</w:t>
      </w:r>
      <w:proofErr w:type="spellEnd"/>
    </w:p>
    <w:tbl>
      <w:tblPr>
        <w:tblW w:w="0" w:type="auto"/>
        <w:jc w:val="center"/>
        <w:tblLayout w:type="fixed"/>
        <w:tblLook w:val="04A0" w:firstRow="1" w:lastRow="0" w:firstColumn="1" w:lastColumn="0" w:noHBand="0" w:noVBand="1"/>
      </w:tblPr>
      <w:tblGrid>
        <w:gridCol w:w="2268"/>
        <w:gridCol w:w="1106"/>
        <w:gridCol w:w="5130"/>
      </w:tblGrid>
      <w:tr w:rsidR="00222F7D" w:rsidRPr="00F87CD0" w14:paraId="7FCCBA19" w14:textId="77777777" w:rsidTr="00F87CD0">
        <w:trPr>
          <w:cantSplit/>
          <w:tblHeader/>
          <w:jc w:val="center"/>
        </w:trPr>
        <w:tc>
          <w:tcPr>
            <w:tcW w:w="2268"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0E735550" w14:textId="77777777" w:rsidR="00222F7D" w:rsidRPr="00F87CD0" w:rsidRDefault="00000000">
            <w:pPr>
              <w:spacing w:after="0" w:line="240" w:lineRule="auto"/>
              <w:jc w:val="center"/>
              <w:rPr>
                <w:color w:val="auto"/>
              </w:rPr>
            </w:pPr>
            <w:proofErr w:type="spellStart"/>
            <w:r w:rsidRPr="00F87CD0">
              <w:rPr>
                <w:b/>
                <w:color w:val="auto"/>
                <w:sz w:val="17"/>
              </w:rPr>
              <w:t>Komponen</w:t>
            </w:r>
            <w:proofErr w:type="spellEnd"/>
          </w:p>
        </w:tc>
        <w:tc>
          <w:tcPr>
            <w:tcW w:w="1106"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799C9728" w14:textId="77777777" w:rsidR="00222F7D" w:rsidRPr="00F87CD0" w:rsidRDefault="00000000">
            <w:pPr>
              <w:spacing w:after="0" w:line="240" w:lineRule="auto"/>
              <w:jc w:val="center"/>
              <w:rPr>
                <w:color w:val="auto"/>
              </w:rPr>
            </w:pPr>
            <w:r w:rsidRPr="00F87CD0">
              <w:rPr>
                <w:b/>
                <w:color w:val="auto"/>
                <w:sz w:val="17"/>
              </w:rPr>
              <w:t>Maksimum</w:t>
            </w:r>
          </w:p>
        </w:tc>
        <w:tc>
          <w:tcPr>
            <w:tcW w:w="5130"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075FC31C" w14:textId="77777777" w:rsidR="00222F7D" w:rsidRPr="00F87CD0" w:rsidRDefault="00000000">
            <w:pPr>
              <w:spacing w:after="0" w:line="240" w:lineRule="auto"/>
              <w:jc w:val="center"/>
              <w:rPr>
                <w:color w:val="auto"/>
              </w:rPr>
            </w:pPr>
            <w:r w:rsidRPr="00F87CD0">
              <w:rPr>
                <w:b/>
                <w:color w:val="auto"/>
                <w:sz w:val="17"/>
              </w:rPr>
              <w:t>Ketentuan Ringkas</w:t>
            </w:r>
          </w:p>
        </w:tc>
      </w:tr>
      <w:tr w:rsidR="00222F7D" w:rsidRPr="00F87CD0" w14:paraId="6CC7618B" w14:textId="77777777" w:rsidTr="00F87CD0">
        <w:trPr>
          <w:cantSplit/>
          <w:jc w:val="center"/>
        </w:trPr>
        <w:tc>
          <w:tcPr>
            <w:tcW w:w="2268"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6C0C425F" w14:textId="77777777" w:rsidR="00222F7D" w:rsidRPr="00F87CD0" w:rsidRDefault="00000000">
            <w:pPr>
              <w:spacing w:after="0" w:line="240" w:lineRule="auto"/>
              <w:jc w:val="left"/>
              <w:rPr>
                <w:color w:val="auto"/>
              </w:rPr>
            </w:pPr>
            <w:r w:rsidRPr="00F87CD0">
              <w:rPr>
                <w:b/>
                <w:color w:val="auto"/>
                <w:sz w:val="17"/>
              </w:rPr>
              <w:t>Subindikator wajib</w:t>
            </w:r>
          </w:p>
        </w:tc>
        <w:tc>
          <w:tcPr>
            <w:tcW w:w="1106"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2D5B28EE" w14:textId="77777777" w:rsidR="00222F7D" w:rsidRPr="00F87CD0" w:rsidRDefault="00000000" w:rsidP="00F87CD0">
            <w:pPr>
              <w:spacing w:after="0" w:line="240" w:lineRule="auto"/>
              <w:jc w:val="center"/>
              <w:rPr>
                <w:color w:val="auto"/>
              </w:rPr>
            </w:pPr>
            <w:r w:rsidRPr="00F87CD0">
              <w:rPr>
                <w:color w:val="auto"/>
                <w:sz w:val="17"/>
              </w:rPr>
              <w:t>80</w:t>
            </w:r>
          </w:p>
        </w:tc>
        <w:tc>
          <w:tcPr>
            <w:tcW w:w="5130"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1D3DF407" w14:textId="77777777" w:rsidR="00222F7D" w:rsidRPr="00F87CD0" w:rsidRDefault="00000000">
            <w:pPr>
              <w:spacing w:after="0" w:line="240" w:lineRule="auto"/>
              <w:jc w:val="left"/>
              <w:rPr>
                <w:color w:val="auto"/>
              </w:rPr>
            </w:pPr>
            <w:r w:rsidRPr="00F87CD0">
              <w:rPr>
                <w:color w:val="auto"/>
                <w:sz w:val="17"/>
              </w:rPr>
              <w:t>Dinilai dari bukti dokumen; rujukan dan catatan wajib. Jika seluruh konteks sah dinyatakan TIDAK/N.A., kapasitas skor wajib disesuaikan menjadi 85 agar total tetap 100.</w:t>
            </w:r>
          </w:p>
        </w:tc>
      </w:tr>
      <w:tr w:rsidR="00222F7D" w:rsidRPr="00F87CD0" w14:paraId="3705A07F" w14:textId="77777777" w:rsidTr="00F87CD0">
        <w:trPr>
          <w:cantSplit/>
          <w:jc w:val="center"/>
        </w:trPr>
        <w:tc>
          <w:tcPr>
            <w:tcW w:w="2268"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37F609C2" w14:textId="77777777" w:rsidR="00222F7D" w:rsidRPr="00F87CD0" w:rsidRDefault="00000000">
            <w:pPr>
              <w:spacing w:after="0" w:line="240" w:lineRule="auto"/>
              <w:jc w:val="left"/>
              <w:rPr>
                <w:color w:val="auto"/>
              </w:rPr>
            </w:pPr>
            <w:r w:rsidRPr="00F87CD0">
              <w:rPr>
                <w:b/>
                <w:color w:val="auto"/>
                <w:sz w:val="17"/>
              </w:rPr>
              <w:t>Subindikator konteks</w:t>
            </w:r>
          </w:p>
        </w:tc>
        <w:tc>
          <w:tcPr>
            <w:tcW w:w="1106"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74E11F7B" w14:textId="77777777" w:rsidR="00222F7D" w:rsidRPr="00F87CD0" w:rsidRDefault="00000000" w:rsidP="00F87CD0">
            <w:pPr>
              <w:spacing w:after="0" w:line="240" w:lineRule="auto"/>
              <w:jc w:val="center"/>
              <w:rPr>
                <w:color w:val="auto"/>
              </w:rPr>
            </w:pPr>
            <w:r w:rsidRPr="00F87CD0">
              <w:rPr>
                <w:color w:val="auto"/>
                <w:sz w:val="17"/>
              </w:rPr>
              <w:t>5</w:t>
            </w:r>
          </w:p>
        </w:tc>
        <w:tc>
          <w:tcPr>
            <w:tcW w:w="5130"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7B81A0E0" w14:textId="77777777" w:rsidR="00222F7D" w:rsidRPr="00F87CD0" w:rsidRDefault="00000000">
            <w:pPr>
              <w:spacing w:after="0" w:line="240" w:lineRule="auto"/>
              <w:jc w:val="left"/>
              <w:rPr>
                <w:color w:val="auto"/>
              </w:rPr>
            </w:pPr>
            <w:r w:rsidRPr="00F87CD0">
              <w:rPr>
                <w:color w:val="auto"/>
                <w:sz w:val="17"/>
              </w:rPr>
              <w:t>Hanya dinilai bila relevan terhadap paket; TIDAK/N.A. digunakan berdasarkan kondisi paket dan tidak menjadi pembagi skor konteks.</w:t>
            </w:r>
          </w:p>
        </w:tc>
      </w:tr>
      <w:tr w:rsidR="00222F7D" w:rsidRPr="00F87CD0" w14:paraId="4EFF1457" w14:textId="77777777" w:rsidTr="00F87CD0">
        <w:trPr>
          <w:cantSplit/>
          <w:jc w:val="center"/>
        </w:trPr>
        <w:tc>
          <w:tcPr>
            <w:tcW w:w="2268"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6DEAE9FF" w14:textId="77777777" w:rsidR="00222F7D" w:rsidRPr="00F87CD0" w:rsidRDefault="00000000">
            <w:pPr>
              <w:spacing w:after="0" w:line="240" w:lineRule="auto"/>
              <w:jc w:val="left"/>
              <w:rPr>
                <w:color w:val="auto"/>
              </w:rPr>
            </w:pPr>
            <w:r w:rsidRPr="00F87CD0">
              <w:rPr>
                <w:b/>
                <w:color w:val="auto"/>
                <w:sz w:val="17"/>
              </w:rPr>
              <w:t>Klarifikasi/paparan</w:t>
            </w:r>
          </w:p>
        </w:tc>
        <w:tc>
          <w:tcPr>
            <w:tcW w:w="1106"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681FCEE0" w14:textId="77777777" w:rsidR="00222F7D" w:rsidRPr="00F87CD0" w:rsidRDefault="00000000" w:rsidP="00F87CD0">
            <w:pPr>
              <w:spacing w:after="0" w:line="240" w:lineRule="auto"/>
              <w:jc w:val="center"/>
              <w:rPr>
                <w:color w:val="auto"/>
              </w:rPr>
            </w:pPr>
            <w:r w:rsidRPr="00F87CD0">
              <w:rPr>
                <w:color w:val="auto"/>
                <w:sz w:val="17"/>
              </w:rPr>
              <w:t>15</w:t>
            </w:r>
          </w:p>
        </w:tc>
        <w:tc>
          <w:tcPr>
            <w:tcW w:w="5130"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27504F4D" w14:textId="77777777" w:rsidR="00222F7D" w:rsidRPr="00F87CD0" w:rsidRDefault="00000000">
            <w:pPr>
              <w:spacing w:after="0" w:line="240" w:lineRule="auto"/>
              <w:jc w:val="left"/>
              <w:rPr>
                <w:color w:val="auto"/>
              </w:rPr>
            </w:pPr>
            <w:r w:rsidRPr="00F87CD0">
              <w:rPr>
                <w:color w:val="auto"/>
                <w:sz w:val="17"/>
              </w:rPr>
              <w:t>Menilai penguasaan, konsistensi jawaban, dan kemampuan klarifikasi atas penawaran.</w:t>
            </w:r>
          </w:p>
        </w:tc>
      </w:tr>
    </w:tbl>
    <w:p w14:paraId="2ABC1F81" w14:textId="77777777" w:rsidR="00222F7D" w:rsidRPr="00F87CD0" w:rsidRDefault="00000000">
      <w:pPr>
        <w:pStyle w:val="Heading2"/>
        <w:rPr>
          <w:color w:val="auto"/>
        </w:rPr>
      </w:pPr>
      <w:r w:rsidRPr="00F87CD0">
        <w:rPr>
          <w:rFonts w:ascii="Times New Roman" w:eastAsia="Times New Roman" w:hAnsi="Times New Roman"/>
          <w:color w:val="auto"/>
        </w:rPr>
        <w:t xml:space="preserve">4.3 </w:t>
      </w:r>
      <w:proofErr w:type="spellStart"/>
      <w:r w:rsidRPr="00F87CD0">
        <w:rPr>
          <w:rFonts w:ascii="Times New Roman" w:eastAsia="Times New Roman" w:hAnsi="Times New Roman"/>
          <w:color w:val="auto"/>
        </w:rPr>
        <w:t>Kontrol</w:t>
      </w:r>
      <w:proofErr w:type="spellEnd"/>
      <w:r w:rsidRPr="00F87CD0">
        <w:rPr>
          <w:rFonts w:ascii="Times New Roman" w:eastAsia="Times New Roman" w:hAnsi="Times New Roman"/>
          <w:color w:val="auto"/>
        </w:rPr>
        <w:t xml:space="preserve"> Hasil</w:t>
      </w:r>
    </w:p>
    <w:p w14:paraId="0E115FCC" w14:textId="77777777" w:rsidR="00222F7D" w:rsidRPr="00F87CD0" w:rsidRDefault="00000000">
      <w:pPr>
        <w:rPr>
          <w:color w:val="auto"/>
        </w:rPr>
      </w:pPr>
      <w:r w:rsidRPr="00F87CD0">
        <w:rPr>
          <w:color w:val="auto"/>
        </w:rPr>
        <w:t>Setiap sheet memuat status validasi. Nilai aspek ditarik ke RINGKASAN dan dibobotkan secara otomatis. Hasil teknis ditetapkan MEMENUHI hanya jika seluruh aspek lengkap dan total nilai teknis sekurang-kurangnya 80. Ketentuan wajib atau gugur pada dokumen pengadaan tetap berlaku terlepas dari skor form.</w:t>
      </w:r>
    </w:p>
    <w:p w14:paraId="4B94D6F9" w14:textId="77777777" w:rsidR="00222F7D" w:rsidRPr="00F87CD0" w:rsidRDefault="00000000">
      <w:pPr>
        <w:rPr>
          <w:color w:val="auto"/>
        </w:rPr>
      </w:pPr>
      <w:r w:rsidRPr="00F87CD0">
        <w:rPr>
          <w:color w:val="auto"/>
        </w:rPr>
        <w:br w:type="page"/>
      </w:r>
    </w:p>
    <w:p w14:paraId="2807DB56" w14:textId="77777777" w:rsidR="00222F7D" w:rsidRPr="00F87CD0" w:rsidRDefault="00000000">
      <w:pPr>
        <w:pStyle w:val="Heading1"/>
        <w:rPr>
          <w:color w:val="auto"/>
        </w:rPr>
      </w:pPr>
      <w:r w:rsidRPr="00F87CD0">
        <w:rPr>
          <w:rFonts w:ascii="Times New Roman" w:eastAsia="Times New Roman" w:hAnsi="Times New Roman"/>
          <w:color w:val="auto"/>
        </w:rPr>
        <w:lastRenderedPageBreak/>
        <w:t>5. FORM PENILAIAN TEKNIS JASA KMK</w:t>
      </w:r>
    </w:p>
    <w:p w14:paraId="507633A7" w14:textId="77777777" w:rsidR="00222F7D" w:rsidRPr="00F87CD0" w:rsidRDefault="00000000">
      <w:pPr>
        <w:pStyle w:val="Heading2"/>
        <w:rPr>
          <w:color w:val="auto"/>
        </w:rPr>
      </w:pPr>
      <w:r w:rsidRPr="00F87CD0">
        <w:rPr>
          <w:rFonts w:ascii="Times New Roman" w:eastAsia="Times New Roman" w:hAnsi="Times New Roman"/>
          <w:color w:val="auto"/>
        </w:rPr>
        <w:t>5.1 Struktur dan Bobot</w:t>
      </w:r>
    </w:p>
    <w:p w14:paraId="61A87D76" w14:textId="77777777" w:rsidR="00222F7D" w:rsidRPr="00F87CD0" w:rsidRDefault="00000000">
      <w:pPr>
        <w:rPr>
          <w:color w:val="auto"/>
        </w:rPr>
      </w:pPr>
      <w:r w:rsidRPr="00F87CD0">
        <w:rPr>
          <w:color w:val="auto"/>
        </w:rPr>
        <w:t>Draft hasil penyempurnaan jasa KMK menggunakan model single panel dan terdiri atas RINGKASAN, A_PERSONEL, B_PENGALAMAN, C_METODE, serta PETUNJUK. Bobot aktif dipertahankan sesuai form yang digunakan.</w:t>
      </w:r>
    </w:p>
    <w:tbl>
      <w:tblPr>
        <w:tblW w:w="0" w:type="auto"/>
        <w:jc w:val="center"/>
        <w:tblLayout w:type="fixed"/>
        <w:tblLook w:val="04A0" w:firstRow="1" w:lastRow="0" w:firstColumn="1" w:lastColumn="0" w:noHBand="0" w:noVBand="1"/>
      </w:tblPr>
      <w:tblGrid>
        <w:gridCol w:w="3118"/>
        <w:gridCol w:w="794"/>
        <w:gridCol w:w="1191"/>
        <w:gridCol w:w="3402"/>
      </w:tblGrid>
      <w:tr w:rsidR="00222F7D" w:rsidRPr="00F87CD0" w14:paraId="2BADD3F2" w14:textId="77777777">
        <w:trPr>
          <w:cantSplit/>
          <w:tblHeader/>
          <w:jc w:val="center"/>
        </w:trPr>
        <w:tc>
          <w:tcPr>
            <w:tcW w:w="3118"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17E1F202" w14:textId="77777777" w:rsidR="00222F7D" w:rsidRPr="00F87CD0" w:rsidRDefault="00000000">
            <w:pPr>
              <w:spacing w:after="0" w:line="240" w:lineRule="auto"/>
              <w:jc w:val="center"/>
              <w:rPr>
                <w:color w:val="auto"/>
              </w:rPr>
            </w:pPr>
            <w:r w:rsidRPr="00F87CD0">
              <w:rPr>
                <w:b/>
                <w:color w:val="auto"/>
                <w:sz w:val="17"/>
              </w:rPr>
              <w:t>Aspek</w:t>
            </w:r>
          </w:p>
        </w:tc>
        <w:tc>
          <w:tcPr>
            <w:tcW w:w="794"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520DFDE8" w14:textId="77777777" w:rsidR="00222F7D" w:rsidRPr="00F87CD0" w:rsidRDefault="00000000">
            <w:pPr>
              <w:spacing w:after="0" w:line="240" w:lineRule="auto"/>
              <w:jc w:val="center"/>
              <w:rPr>
                <w:color w:val="auto"/>
              </w:rPr>
            </w:pPr>
            <w:r w:rsidRPr="00F87CD0">
              <w:rPr>
                <w:b/>
                <w:color w:val="auto"/>
                <w:sz w:val="17"/>
              </w:rPr>
              <w:t>Bobot</w:t>
            </w:r>
          </w:p>
        </w:tc>
        <w:tc>
          <w:tcPr>
            <w:tcW w:w="1191"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7DD29C8C" w14:textId="77777777" w:rsidR="00222F7D" w:rsidRPr="00F87CD0" w:rsidRDefault="00000000">
            <w:pPr>
              <w:spacing w:after="0" w:line="240" w:lineRule="auto"/>
              <w:jc w:val="center"/>
              <w:rPr>
                <w:color w:val="auto"/>
              </w:rPr>
            </w:pPr>
            <w:r w:rsidRPr="00F87CD0">
              <w:rPr>
                <w:b/>
                <w:color w:val="auto"/>
                <w:sz w:val="17"/>
              </w:rPr>
              <w:t>Jumlah Substansi</w:t>
            </w:r>
          </w:p>
        </w:tc>
        <w:tc>
          <w:tcPr>
            <w:tcW w:w="3402"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13CC9CF3" w14:textId="77777777" w:rsidR="00222F7D" w:rsidRPr="00F87CD0" w:rsidRDefault="00000000">
            <w:pPr>
              <w:spacing w:after="0" w:line="240" w:lineRule="auto"/>
              <w:jc w:val="center"/>
              <w:rPr>
                <w:color w:val="auto"/>
              </w:rPr>
            </w:pPr>
            <w:r w:rsidRPr="00F87CD0">
              <w:rPr>
                <w:b/>
                <w:color w:val="auto"/>
                <w:sz w:val="17"/>
              </w:rPr>
              <w:t>Fokus</w:t>
            </w:r>
          </w:p>
        </w:tc>
      </w:tr>
      <w:tr w:rsidR="00222F7D" w:rsidRPr="00F87CD0" w14:paraId="05EB03F6" w14:textId="77777777">
        <w:trPr>
          <w:cantSplit/>
          <w:jc w:val="center"/>
        </w:trPr>
        <w:tc>
          <w:tcPr>
            <w:tcW w:w="3118"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46A8B132" w14:textId="63634241" w:rsidR="00222F7D" w:rsidRPr="00F87CD0" w:rsidRDefault="00000000" w:rsidP="00F87CD0">
            <w:pPr>
              <w:pStyle w:val="ListParagraph"/>
              <w:numPr>
                <w:ilvl w:val="0"/>
                <w:numId w:val="11"/>
              </w:numPr>
              <w:spacing w:after="0" w:line="240" w:lineRule="auto"/>
              <w:ind w:left="445"/>
              <w:jc w:val="left"/>
              <w:rPr>
                <w:color w:val="auto"/>
              </w:rPr>
            </w:pPr>
            <w:r w:rsidRPr="00F87CD0">
              <w:rPr>
                <w:b/>
                <w:color w:val="auto"/>
                <w:sz w:val="17"/>
              </w:rPr>
              <w:t xml:space="preserve">Tenaga </w:t>
            </w:r>
            <w:proofErr w:type="spellStart"/>
            <w:r w:rsidRPr="00F87CD0">
              <w:rPr>
                <w:b/>
                <w:color w:val="auto"/>
                <w:sz w:val="17"/>
              </w:rPr>
              <w:t>Kerja</w:t>
            </w:r>
            <w:proofErr w:type="spellEnd"/>
            <w:r w:rsidRPr="00F87CD0">
              <w:rPr>
                <w:b/>
                <w:color w:val="auto"/>
                <w:sz w:val="17"/>
              </w:rPr>
              <w:t xml:space="preserve"> dan </w:t>
            </w:r>
            <w:proofErr w:type="spellStart"/>
            <w:r w:rsidRPr="00F87CD0">
              <w:rPr>
                <w:b/>
                <w:color w:val="auto"/>
                <w:sz w:val="17"/>
              </w:rPr>
              <w:t>Struktur</w:t>
            </w:r>
            <w:proofErr w:type="spellEnd"/>
            <w:r w:rsidRPr="00F87CD0">
              <w:rPr>
                <w:b/>
                <w:color w:val="auto"/>
                <w:sz w:val="17"/>
              </w:rPr>
              <w:t xml:space="preserve"> </w:t>
            </w:r>
            <w:proofErr w:type="spellStart"/>
            <w:r w:rsidRPr="00F87CD0">
              <w:rPr>
                <w:b/>
                <w:color w:val="auto"/>
                <w:sz w:val="17"/>
              </w:rPr>
              <w:t>Organisasi</w:t>
            </w:r>
            <w:proofErr w:type="spellEnd"/>
            <w:r w:rsidRPr="00F87CD0">
              <w:rPr>
                <w:b/>
                <w:color w:val="auto"/>
                <w:sz w:val="17"/>
              </w:rPr>
              <w:t xml:space="preserve"> </w:t>
            </w:r>
            <w:proofErr w:type="spellStart"/>
            <w:r w:rsidRPr="00F87CD0">
              <w:rPr>
                <w:b/>
                <w:color w:val="auto"/>
                <w:sz w:val="17"/>
              </w:rPr>
              <w:t>Proyek</w:t>
            </w:r>
            <w:proofErr w:type="spellEnd"/>
          </w:p>
        </w:tc>
        <w:tc>
          <w:tcPr>
            <w:tcW w:w="794"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50A2B38A" w14:textId="77777777" w:rsidR="00222F7D" w:rsidRPr="00F87CD0" w:rsidRDefault="00000000" w:rsidP="00F87CD0">
            <w:pPr>
              <w:spacing w:after="0" w:line="240" w:lineRule="auto"/>
              <w:jc w:val="center"/>
              <w:rPr>
                <w:color w:val="auto"/>
              </w:rPr>
            </w:pPr>
            <w:r w:rsidRPr="00F87CD0">
              <w:rPr>
                <w:color w:val="auto"/>
                <w:sz w:val="17"/>
              </w:rPr>
              <w:t>60%</w:t>
            </w:r>
          </w:p>
        </w:tc>
        <w:tc>
          <w:tcPr>
            <w:tcW w:w="1191"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0CCE8FF3" w14:textId="77777777" w:rsidR="00222F7D" w:rsidRPr="00F87CD0" w:rsidRDefault="00000000" w:rsidP="00F87CD0">
            <w:pPr>
              <w:spacing w:after="0" w:line="240" w:lineRule="auto"/>
              <w:jc w:val="center"/>
              <w:rPr>
                <w:color w:val="auto"/>
              </w:rPr>
            </w:pPr>
            <w:r w:rsidRPr="00F87CD0">
              <w:rPr>
                <w:color w:val="auto"/>
                <w:sz w:val="17"/>
              </w:rPr>
              <w:t>8</w:t>
            </w:r>
          </w:p>
        </w:tc>
        <w:tc>
          <w:tcPr>
            <w:tcW w:w="3402"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6B751672" w14:textId="77777777" w:rsidR="00222F7D" w:rsidRPr="00F87CD0" w:rsidRDefault="00000000">
            <w:pPr>
              <w:spacing w:after="0" w:line="240" w:lineRule="auto"/>
              <w:jc w:val="left"/>
              <w:rPr>
                <w:color w:val="auto"/>
              </w:rPr>
            </w:pPr>
            <w:r w:rsidRPr="00F87CD0">
              <w:rPr>
                <w:color w:val="auto"/>
                <w:sz w:val="17"/>
              </w:rPr>
              <w:t>Kesesuaian personel, paparan individual, organisasi, mobilisasi, dan kesinambungan</w:t>
            </w:r>
          </w:p>
        </w:tc>
      </w:tr>
      <w:tr w:rsidR="00222F7D" w:rsidRPr="00F87CD0" w14:paraId="5F8E3591" w14:textId="77777777">
        <w:trPr>
          <w:cantSplit/>
          <w:jc w:val="center"/>
        </w:trPr>
        <w:tc>
          <w:tcPr>
            <w:tcW w:w="3118"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2403A140" w14:textId="045AFCD2" w:rsidR="00222F7D" w:rsidRPr="00F87CD0" w:rsidRDefault="00000000" w:rsidP="00F87CD0">
            <w:pPr>
              <w:pStyle w:val="ListParagraph"/>
              <w:numPr>
                <w:ilvl w:val="0"/>
                <w:numId w:val="11"/>
              </w:numPr>
              <w:spacing w:after="0" w:line="240" w:lineRule="auto"/>
              <w:ind w:left="445"/>
              <w:jc w:val="left"/>
              <w:rPr>
                <w:color w:val="auto"/>
              </w:rPr>
            </w:pPr>
            <w:proofErr w:type="spellStart"/>
            <w:r w:rsidRPr="00F87CD0">
              <w:rPr>
                <w:b/>
                <w:color w:val="auto"/>
                <w:sz w:val="17"/>
              </w:rPr>
              <w:t>Pengalaman</w:t>
            </w:r>
            <w:proofErr w:type="spellEnd"/>
            <w:r w:rsidRPr="00F87CD0">
              <w:rPr>
                <w:b/>
                <w:color w:val="auto"/>
                <w:sz w:val="17"/>
              </w:rPr>
              <w:t xml:space="preserve"> Perusahaan</w:t>
            </w:r>
          </w:p>
        </w:tc>
        <w:tc>
          <w:tcPr>
            <w:tcW w:w="794"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3A4DE686" w14:textId="77777777" w:rsidR="00222F7D" w:rsidRPr="00F87CD0" w:rsidRDefault="00000000" w:rsidP="00F87CD0">
            <w:pPr>
              <w:spacing w:after="0" w:line="240" w:lineRule="auto"/>
              <w:jc w:val="center"/>
              <w:rPr>
                <w:color w:val="auto"/>
              </w:rPr>
            </w:pPr>
            <w:r w:rsidRPr="00F87CD0">
              <w:rPr>
                <w:color w:val="auto"/>
                <w:sz w:val="17"/>
              </w:rPr>
              <w:t>20%</w:t>
            </w:r>
          </w:p>
        </w:tc>
        <w:tc>
          <w:tcPr>
            <w:tcW w:w="1191"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59916717" w14:textId="77777777" w:rsidR="00222F7D" w:rsidRPr="00F87CD0" w:rsidRDefault="00000000" w:rsidP="00F87CD0">
            <w:pPr>
              <w:spacing w:after="0" w:line="240" w:lineRule="auto"/>
              <w:jc w:val="center"/>
              <w:rPr>
                <w:color w:val="auto"/>
              </w:rPr>
            </w:pPr>
            <w:r w:rsidRPr="00F87CD0">
              <w:rPr>
                <w:color w:val="auto"/>
                <w:sz w:val="17"/>
              </w:rPr>
              <w:t>7</w:t>
            </w:r>
          </w:p>
        </w:tc>
        <w:tc>
          <w:tcPr>
            <w:tcW w:w="3402"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3A2CB0FA" w14:textId="77777777" w:rsidR="00222F7D" w:rsidRPr="00F87CD0" w:rsidRDefault="00000000">
            <w:pPr>
              <w:spacing w:after="0" w:line="240" w:lineRule="auto"/>
              <w:jc w:val="left"/>
              <w:rPr>
                <w:color w:val="auto"/>
              </w:rPr>
            </w:pPr>
            <w:r w:rsidRPr="00F87CD0">
              <w:rPr>
                <w:color w:val="auto"/>
                <w:sz w:val="17"/>
              </w:rPr>
              <w:t>Pengalaman sejenis, skala/kompleksitas, tata kelola, teknologi, sertifikasi, rekam jejak, dan kapasitas</w:t>
            </w:r>
          </w:p>
        </w:tc>
      </w:tr>
      <w:tr w:rsidR="00222F7D" w:rsidRPr="00F87CD0" w14:paraId="3A8FA933" w14:textId="77777777">
        <w:trPr>
          <w:cantSplit/>
          <w:jc w:val="center"/>
        </w:trPr>
        <w:tc>
          <w:tcPr>
            <w:tcW w:w="3118"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6DA9F834" w14:textId="1836124D" w:rsidR="00222F7D" w:rsidRPr="00F87CD0" w:rsidRDefault="00000000" w:rsidP="00F87CD0">
            <w:pPr>
              <w:pStyle w:val="ListParagraph"/>
              <w:numPr>
                <w:ilvl w:val="0"/>
                <w:numId w:val="11"/>
              </w:numPr>
              <w:spacing w:after="0" w:line="240" w:lineRule="auto"/>
              <w:ind w:left="445"/>
              <w:jc w:val="left"/>
              <w:rPr>
                <w:color w:val="auto"/>
              </w:rPr>
            </w:pPr>
            <w:r w:rsidRPr="00F87CD0">
              <w:rPr>
                <w:b/>
                <w:color w:val="auto"/>
                <w:sz w:val="17"/>
              </w:rPr>
              <w:t xml:space="preserve">Metode </w:t>
            </w:r>
            <w:proofErr w:type="spellStart"/>
            <w:r w:rsidRPr="00F87CD0">
              <w:rPr>
                <w:b/>
                <w:color w:val="auto"/>
                <w:sz w:val="17"/>
              </w:rPr>
              <w:t>Pelaksanaan</w:t>
            </w:r>
            <w:proofErr w:type="spellEnd"/>
          </w:p>
        </w:tc>
        <w:tc>
          <w:tcPr>
            <w:tcW w:w="794"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2CA3DEC0" w14:textId="77777777" w:rsidR="00222F7D" w:rsidRPr="00F87CD0" w:rsidRDefault="00000000" w:rsidP="00F87CD0">
            <w:pPr>
              <w:spacing w:after="0" w:line="240" w:lineRule="auto"/>
              <w:jc w:val="center"/>
              <w:rPr>
                <w:color w:val="auto"/>
              </w:rPr>
            </w:pPr>
            <w:r w:rsidRPr="00F87CD0">
              <w:rPr>
                <w:color w:val="auto"/>
                <w:sz w:val="17"/>
              </w:rPr>
              <w:t>20%</w:t>
            </w:r>
          </w:p>
        </w:tc>
        <w:tc>
          <w:tcPr>
            <w:tcW w:w="1191"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25A528F8" w14:textId="77777777" w:rsidR="00222F7D" w:rsidRPr="00F87CD0" w:rsidRDefault="00000000" w:rsidP="00F87CD0">
            <w:pPr>
              <w:spacing w:after="0" w:line="240" w:lineRule="auto"/>
              <w:jc w:val="center"/>
              <w:rPr>
                <w:color w:val="auto"/>
              </w:rPr>
            </w:pPr>
            <w:r w:rsidRPr="00F87CD0">
              <w:rPr>
                <w:color w:val="auto"/>
                <w:sz w:val="17"/>
              </w:rPr>
              <w:t>9</w:t>
            </w:r>
          </w:p>
        </w:tc>
        <w:tc>
          <w:tcPr>
            <w:tcW w:w="3402"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4C2174EE" w14:textId="77777777" w:rsidR="00222F7D" w:rsidRPr="00F87CD0" w:rsidRDefault="00000000">
            <w:pPr>
              <w:spacing w:after="0" w:line="240" w:lineRule="auto"/>
              <w:jc w:val="left"/>
              <w:rPr>
                <w:color w:val="auto"/>
              </w:rPr>
            </w:pPr>
            <w:r w:rsidRPr="00F87CD0">
              <w:rPr>
                <w:color w:val="auto"/>
                <w:sz w:val="17"/>
              </w:rPr>
              <w:t>Perencanaan, implementasi pengendalian, evaluasi, serah terima, dan peningkatan manfaat</w:t>
            </w:r>
          </w:p>
        </w:tc>
      </w:tr>
    </w:tbl>
    <w:p w14:paraId="345AE218" w14:textId="77777777" w:rsidR="00222F7D" w:rsidRPr="00F87CD0" w:rsidRDefault="00000000">
      <w:pPr>
        <w:pStyle w:val="Heading2"/>
        <w:rPr>
          <w:color w:val="auto"/>
        </w:rPr>
      </w:pPr>
      <w:r w:rsidRPr="00F87CD0">
        <w:rPr>
          <w:rFonts w:ascii="Times New Roman" w:eastAsia="Times New Roman" w:hAnsi="Times New Roman"/>
          <w:color w:val="auto"/>
        </w:rPr>
        <w:t>5.2 Standardisasi Evaluasi Personel Inti</w:t>
      </w:r>
    </w:p>
    <w:tbl>
      <w:tblPr>
        <w:tblW w:w="0" w:type="auto"/>
        <w:jc w:val="center"/>
        <w:tblLayout w:type="fixed"/>
        <w:tblLook w:val="04A0" w:firstRow="1" w:lastRow="0" w:firstColumn="1" w:lastColumn="0" w:noHBand="0" w:noVBand="1"/>
      </w:tblPr>
      <w:tblGrid>
        <w:gridCol w:w="794"/>
        <w:gridCol w:w="5896"/>
        <w:gridCol w:w="1814"/>
      </w:tblGrid>
      <w:tr w:rsidR="00222F7D" w:rsidRPr="00F87CD0" w14:paraId="6A14732A" w14:textId="77777777">
        <w:trPr>
          <w:cantSplit/>
          <w:tblHeader/>
          <w:jc w:val="center"/>
        </w:trPr>
        <w:tc>
          <w:tcPr>
            <w:tcW w:w="794"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1DA08105" w14:textId="77777777" w:rsidR="00222F7D" w:rsidRPr="00F87CD0" w:rsidRDefault="00000000">
            <w:pPr>
              <w:spacing w:after="0" w:line="240" w:lineRule="auto"/>
              <w:jc w:val="center"/>
              <w:rPr>
                <w:color w:val="auto"/>
              </w:rPr>
            </w:pPr>
            <w:r w:rsidRPr="00F87CD0">
              <w:rPr>
                <w:b/>
                <w:color w:val="auto"/>
                <w:sz w:val="17"/>
              </w:rPr>
              <w:t>Kode</w:t>
            </w:r>
          </w:p>
        </w:tc>
        <w:tc>
          <w:tcPr>
            <w:tcW w:w="5896"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31826F8A" w14:textId="77777777" w:rsidR="00222F7D" w:rsidRPr="00F87CD0" w:rsidRDefault="00000000">
            <w:pPr>
              <w:spacing w:after="0" w:line="240" w:lineRule="auto"/>
              <w:jc w:val="center"/>
              <w:rPr>
                <w:color w:val="auto"/>
              </w:rPr>
            </w:pPr>
            <w:r w:rsidRPr="00F87CD0">
              <w:rPr>
                <w:b/>
                <w:color w:val="auto"/>
                <w:sz w:val="17"/>
              </w:rPr>
              <w:t>Substansi</w:t>
            </w:r>
          </w:p>
        </w:tc>
        <w:tc>
          <w:tcPr>
            <w:tcW w:w="1814"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73FDC8FC" w14:textId="77777777" w:rsidR="00222F7D" w:rsidRPr="00F87CD0" w:rsidRDefault="00000000">
            <w:pPr>
              <w:spacing w:after="0" w:line="240" w:lineRule="auto"/>
              <w:jc w:val="center"/>
              <w:rPr>
                <w:color w:val="auto"/>
              </w:rPr>
            </w:pPr>
            <w:r w:rsidRPr="00F87CD0">
              <w:rPr>
                <w:b/>
                <w:color w:val="auto"/>
                <w:sz w:val="17"/>
              </w:rPr>
              <w:t>Bobot Internal</w:t>
            </w:r>
          </w:p>
        </w:tc>
      </w:tr>
      <w:tr w:rsidR="00222F7D" w:rsidRPr="00F87CD0" w14:paraId="61267075" w14:textId="77777777">
        <w:trPr>
          <w:cantSplit/>
          <w:jc w:val="center"/>
        </w:trPr>
        <w:tc>
          <w:tcPr>
            <w:tcW w:w="794"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2D9309C5" w14:textId="77777777" w:rsidR="00222F7D" w:rsidRPr="00F87CD0" w:rsidRDefault="00000000" w:rsidP="00F87CD0">
            <w:pPr>
              <w:spacing w:after="0" w:line="240" w:lineRule="auto"/>
              <w:jc w:val="center"/>
              <w:rPr>
                <w:color w:val="auto"/>
              </w:rPr>
            </w:pPr>
            <w:r w:rsidRPr="00F87CD0">
              <w:rPr>
                <w:b/>
                <w:color w:val="auto"/>
                <w:sz w:val="17"/>
              </w:rPr>
              <w:t>A.1</w:t>
            </w:r>
          </w:p>
        </w:tc>
        <w:tc>
          <w:tcPr>
            <w:tcW w:w="5896"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7CEA998A" w14:textId="77777777" w:rsidR="00222F7D" w:rsidRPr="00F87CD0" w:rsidRDefault="00000000">
            <w:pPr>
              <w:spacing w:after="0" w:line="240" w:lineRule="auto"/>
              <w:jc w:val="left"/>
              <w:rPr>
                <w:color w:val="auto"/>
              </w:rPr>
            </w:pPr>
            <w:r w:rsidRPr="00F87CD0">
              <w:rPr>
                <w:color w:val="auto"/>
                <w:sz w:val="17"/>
              </w:rPr>
              <w:t>Komposisi, jumlah, dan durasi penugasan personel</w:t>
            </w:r>
          </w:p>
        </w:tc>
        <w:tc>
          <w:tcPr>
            <w:tcW w:w="1814"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4F112E34" w14:textId="77777777" w:rsidR="00222F7D" w:rsidRPr="00F87CD0" w:rsidRDefault="00000000" w:rsidP="00F87CD0">
            <w:pPr>
              <w:spacing w:after="0" w:line="240" w:lineRule="auto"/>
              <w:jc w:val="center"/>
              <w:rPr>
                <w:color w:val="auto"/>
              </w:rPr>
            </w:pPr>
            <w:r w:rsidRPr="00F87CD0">
              <w:rPr>
                <w:color w:val="auto"/>
                <w:sz w:val="17"/>
              </w:rPr>
              <w:t>20%</w:t>
            </w:r>
          </w:p>
        </w:tc>
      </w:tr>
      <w:tr w:rsidR="00222F7D" w:rsidRPr="00F87CD0" w14:paraId="1E399760" w14:textId="77777777">
        <w:trPr>
          <w:cantSplit/>
          <w:jc w:val="center"/>
        </w:trPr>
        <w:tc>
          <w:tcPr>
            <w:tcW w:w="794"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1AB5241B" w14:textId="77777777" w:rsidR="00222F7D" w:rsidRPr="00F87CD0" w:rsidRDefault="00000000" w:rsidP="00F87CD0">
            <w:pPr>
              <w:spacing w:after="0" w:line="240" w:lineRule="auto"/>
              <w:jc w:val="center"/>
              <w:rPr>
                <w:color w:val="auto"/>
              </w:rPr>
            </w:pPr>
            <w:r w:rsidRPr="00F87CD0">
              <w:rPr>
                <w:b/>
                <w:color w:val="auto"/>
                <w:sz w:val="17"/>
              </w:rPr>
              <w:t>A.2</w:t>
            </w:r>
          </w:p>
        </w:tc>
        <w:tc>
          <w:tcPr>
            <w:tcW w:w="5896"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3236CCFE" w14:textId="77777777" w:rsidR="00222F7D" w:rsidRPr="00F87CD0" w:rsidRDefault="00000000">
            <w:pPr>
              <w:spacing w:after="0" w:line="240" w:lineRule="auto"/>
              <w:jc w:val="left"/>
              <w:rPr>
                <w:color w:val="auto"/>
              </w:rPr>
            </w:pPr>
            <w:r w:rsidRPr="00F87CD0">
              <w:rPr>
                <w:color w:val="auto"/>
                <w:sz w:val="17"/>
              </w:rPr>
              <w:t>Kesesuaian dan relevansi pendidikan</w:t>
            </w:r>
          </w:p>
        </w:tc>
        <w:tc>
          <w:tcPr>
            <w:tcW w:w="1814"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7B62F40D" w14:textId="77777777" w:rsidR="00222F7D" w:rsidRPr="00F87CD0" w:rsidRDefault="00000000" w:rsidP="00F87CD0">
            <w:pPr>
              <w:spacing w:after="0" w:line="240" w:lineRule="auto"/>
              <w:jc w:val="center"/>
              <w:rPr>
                <w:color w:val="auto"/>
              </w:rPr>
            </w:pPr>
            <w:r w:rsidRPr="00F87CD0">
              <w:rPr>
                <w:color w:val="auto"/>
                <w:sz w:val="17"/>
              </w:rPr>
              <w:t>10%</w:t>
            </w:r>
          </w:p>
        </w:tc>
      </w:tr>
      <w:tr w:rsidR="00222F7D" w:rsidRPr="00F87CD0" w14:paraId="30433D9B" w14:textId="77777777">
        <w:trPr>
          <w:cantSplit/>
          <w:jc w:val="center"/>
        </w:trPr>
        <w:tc>
          <w:tcPr>
            <w:tcW w:w="794"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22711312" w14:textId="77777777" w:rsidR="00222F7D" w:rsidRPr="00F87CD0" w:rsidRDefault="00000000" w:rsidP="00F87CD0">
            <w:pPr>
              <w:spacing w:after="0" w:line="240" w:lineRule="auto"/>
              <w:jc w:val="center"/>
              <w:rPr>
                <w:color w:val="auto"/>
              </w:rPr>
            </w:pPr>
            <w:r w:rsidRPr="00F87CD0">
              <w:rPr>
                <w:b/>
                <w:color w:val="auto"/>
                <w:sz w:val="17"/>
              </w:rPr>
              <w:t>A.3</w:t>
            </w:r>
          </w:p>
        </w:tc>
        <w:tc>
          <w:tcPr>
            <w:tcW w:w="5896"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66F5612B" w14:textId="77777777" w:rsidR="00222F7D" w:rsidRPr="00F87CD0" w:rsidRDefault="00000000">
            <w:pPr>
              <w:spacing w:after="0" w:line="240" w:lineRule="auto"/>
              <w:jc w:val="left"/>
              <w:rPr>
                <w:color w:val="auto"/>
              </w:rPr>
            </w:pPr>
            <w:r w:rsidRPr="00F87CD0">
              <w:rPr>
                <w:color w:val="auto"/>
                <w:sz w:val="17"/>
              </w:rPr>
              <w:t>Sertifikasi kompetensi/keahlian</w:t>
            </w:r>
          </w:p>
        </w:tc>
        <w:tc>
          <w:tcPr>
            <w:tcW w:w="1814"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6E9DA155" w14:textId="77777777" w:rsidR="00222F7D" w:rsidRPr="00F87CD0" w:rsidRDefault="00000000" w:rsidP="00F87CD0">
            <w:pPr>
              <w:spacing w:after="0" w:line="240" w:lineRule="auto"/>
              <w:jc w:val="center"/>
              <w:rPr>
                <w:color w:val="auto"/>
              </w:rPr>
            </w:pPr>
            <w:r w:rsidRPr="00F87CD0">
              <w:rPr>
                <w:color w:val="auto"/>
                <w:sz w:val="17"/>
              </w:rPr>
              <w:t>15%</w:t>
            </w:r>
          </w:p>
        </w:tc>
      </w:tr>
      <w:tr w:rsidR="00222F7D" w:rsidRPr="00F87CD0" w14:paraId="16D55798" w14:textId="77777777">
        <w:trPr>
          <w:cantSplit/>
          <w:jc w:val="center"/>
        </w:trPr>
        <w:tc>
          <w:tcPr>
            <w:tcW w:w="794"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1E9F2360" w14:textId="77777777" w:rsidR="00222F7D" w:rsidRPr="00F87CD0" w:rsidRDefault="00000000" w:rsidP="00F87CD0">
            <w:pPr>
              <w:spacing w:after="0" w:line="240" w:lineRule="auto"/>
              <w:jc w:val="center"/>
              <w:rPr>
                <w:color w:val="auto"/>
              </w:rPr>
            </w:pPr>
            <w:r w:rsidRPr="00F87CD0">
              <w:rPr>
                <w:b/>
                <w:color w:val="auto"/>
                <w:sz w:val="17"/>
              </w:rPr>
              <w:t>A.4</w:t>
            </w:r>
          </w:p>
        </w:tc>
        <w:tc>
          <w:tcPr>
            <w:tcW w:w="5896"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5A1CD8F7" w14:textId="77777777" w:rsidR="00222F7D" w:rsidRPr="00F87CD0" w:rsidRDefault="00000000">
            <w:pPr>
              <w:spacing w:after="0" w:line="240" w:lineRule="auto"/>
              <w:jc w:val="left"/>
              <w:rPr>
                <w:color w:val="auto"/>
              </w:rPr>
            </w:pPr>
            <w:r w:rsidRPr="00F87CD0">
              <w:rPr>
                <w:color w:val="auto"/>
                <w:sz w:val="17"/>
              </w:rPr>
              <w:t>Pengalaman umum di bidang jasa konstruksi</w:t>
            </w:r>
          </w:p>
        </w:tc>
        <w:tc>
          <w:tcPr>
            <w:tcW w:w="1814"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1FBC5353" w14:textId="77777777" w:rsidR="00222F7D" w:rsidRPr="00F87CD0" w:rsidRDefault="00000000" w:rsidP="00F87CD0">
            <w:pPr>
              <w:spacing w:after="0" w:line="240" w:lineRule="auto"/>
              <w:jc w:val="center"/>
              <w:rPr>
                <w:color w:val="auto"/>
              </w:rPr>
            </w:pPr>
            <w:r w:rsidRPr="00F87CD0">
              <w:rPr>
                <w:color w:val="auto"/>
                <w:sz w:val="17"/>
              </w:rPr>
              <w:t>10%</w:t>
            </w:r>
          </w:p>
        </w:tc>
      </w:tr>
      <w:tr w:rsidR="00222F7D" w:rsidRPr="00F87CD0" w14:paraId="4CCE8DFA" w14:textId="77777777">
        <w:trPr>
          <w:cantSplit/>
          <w:jc w:val="center"/>
        </w:trPr>
        <w:tc>
          <w:tcPr>
            <w:tcW w:w="794"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118E1DCA" w14:textId="77777777" w:rsidR="00222F7D" w:rsidRPr="00F87CD0" w:rsidRDefault="00000000" w:rsidP="00F87CD0">
            <w:pPr>
              <w:spacing w:after="0" w:line="240" w:lineRule="auto"/>
              <w:jc w:val="center"/>
              <w:rPr>
                <w:color w:val="auto"/>
              </w:rPr>
            </w:pPr>
            <w:r w:rsidRPr="00F87CD0">
              <w:rPr>
                <w:b/>
                <w:color w:val="auto"/>
                <w:sz w:val="17"/>
              </w:rPr>
              <w:t>A.5</w:t>
            </w:r>
          </w:p>
        </w:tc>
        <w:tc>
          <w:tcPr>
            <w:tcW w:w="5896"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1419915F" w14:textId="77777777" w:rsidR="00222F7D" w:rsidRPr="00F87CD0" w:rsidRDefault="00000000">
            <w:pPr>
              <w:spacing w:after="0" w:line="240" w:lineRule="auto"/>
              <w:jc w:val="left"/>
              <w:rPr>
                <w:color w:val="auto"/>
              </w:rPr>
            </w:pPr>
            <w:r w:rsidRPr="00F87CD0">
              <w:rPr>
                <w:color w:val="auto"/>
                <w:sz w:val="17"/>
              </w:rPr>
              <w:t>Pengalaman pada jabatan dan proyek sejenis</w:t>
            </w:r>
          </w:p>
        </w:tc>
        <w:tc>
          <w:tcPr>
            <w:tcW w:w="1814"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33EAABD3" w14:textId="77777777" w:rsidR="00222F7D" w:rsidRPr="00F87CD0" w:rsidRDefault="00000000" w:rsidP="00F87CD0">
            <w:pPr>
              <w:spacing w:after="0" w:line="240" w:lineRule="auto"/>
              <w:jc w:val="center"/>
              <w:rPr>
                <w:color w:val="auto"/>
              </w:rPr>
            </w:pPr>
            <w:r w:rsidRPr="00F87CD0">
              <w:rPr>
                <w:color w:val="auto"/>
                <w:sz w:val="17"/>
              </w:rPr>
              <w:t>20%</w:t>
            </w:r>
          </w:p>
        </w:tc>
      </w:tr>
      <w:tr w:rsidR="00222F7D" w:rsidRPr="00F87CD0" w14:paraId="28E6D6C7" w14:textId="77777777">
        <w:trPr>
          <w:cantSplit/>
          <w:jc w:val="center"/>
        </w:trPr>
        <w:tc>
          <w:tcPr>
            <w:tcW w:w="794"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2B297EDF" w14:textId="77777777" w:rsidR="00222F7D" w:rsidRPr="00F87CD0" w:rsidRDefault="00000000" w:rsidP="00F87CD0">
            <w:pPr>
              <w:spacing w:after="0" w:line="240" w:lineRule="auto"/>
              <w:jc w:val="center"/>
              <w:rPr>
                <w:color w:val="auto"/>
              </w:rPr>
            </w:pPr>
            <w:r w:rsidRPr="00F87CD0">
              <w:rPr>
                <w:b/>
                <w:color w:val="auto"/>
                <w:sz w:val="17"/>
              </w:rPr>
              <w:t>A.6</w:t>
            </w:r>
          </w:p>
        </w:tc>
        <w:tc>
          <w:tcPr>
            <w:tcW w:w="5896"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71F4FCB0" w14:textId="77777777" w:rsidR="00222F7D" w:rsidRPr="00F87CD0" w:rsidRDefault="00000000">
            <w:pPr>
              <w:spacing w:after="0" w:line="240" w:lineRule="auto"/>
              <w:jc w:val="left"/>
              <w:rPr>
                <w:color w:val="auto"/>
              </w:rPr>
            </w:pPr>
            <w:r w:rsidRPr="00F87CD0">
              <w:rPr>
                <w:color w:val="auto"/>
                <w:sz w:val="17"/>
              </w:rPr>
              <w:t>Pemahaman teknis personel kunci melalui paparan individual</w:t>
            </w:r>
          </w:p>
        </w:tc>
        <w:tc>
          <w:tcPr>
            <w:tcW w:w="1814"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5E8ED74F" w14:textId="77777777" w:rsidR="00222F7D" w:rsidRPr="00F87CD0" w:rsidRDefault="00000000" w:rsidP="00F87CD0">
            <w:pPr>
              <w:spacing w:after="0" w:line="240" w:lineRule="auto"/>
              <w:jc w:val="center"/>
              <w:rPr>
                <w:color w:val="auto"/>
              </w:rPr>
            </w:pPr>
            <w:r w:rsidRPr="00F87CD0">
              <w:rPr>
                <w:color w:val="auto"/>
                <w:sz w:val="17"/>
              </w:rPr>
              <w:t>10%</w:t>
            </w:r>
          </w:p>
        </w:tc>
      </w:tr>
      <w:tr w:rsidR="00222F7D" w:rsidRPr="00F87CD0" w14:paraId="692331B6" w14:textId="77777777">
        <w:trPr>
          <w:cantSplit/>
          <w:jc w:val="center"/>
        </w:trPr>
        <w:tc>
          <w:tcPr>
            <w:tcW w:w="794"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3ACA6B68" w14:textId="77777777" w:rsidR="00222F7D" w:rsidRPr="00F87CD0" w:rsidRDefault="00000000" w:rsidP="00F87CD0">
            <w:pPr>
              <w:spacing w:after="0" w:line="240" w:lineRule="auto"/>
              <w:jc w:val="center"/>
              <w:rPr>
                <w:color w:val="auto"/>
              </w:rPr>
            </w:pPr>
            <w:r w:rsidRPr="00F87CD0">
              <w:rPr>
                <w:b/>
                <w:color w:val="auto"/>
                <w:sz w:val="17"/>
              </w:rPr>
              <w:t>A.7</w:t>
            </w:r>
          </w:p>
        </w:tc>
        <w:tc>
          <w:tcPr>
            <w:tcW w:w="5896"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028749D4" w14:textId="77777777" w:rsidR="00222F7D" w:rsidRPr="00F87CD0" w:rsidRDefault="00000000">
            <w:pPr>
              <w:spacing w:after="0" w:line="240" w:lineRule="auto"/>
              <w:jc w:val="left"/>
              <w:rPr>
                <w:color w:val="auto"/>
              </w:rPr>
            </w:pPr>
            <w:r w:rsidRPr="00F87CD0">
              <w:rPr>
                <w:color w:val="auto"/>
                <w:sz w:val="17"/>
              </w:rPr>
              <w:t>Struktur organisasi, tugas, kewenangan, dan interface</w:t>
            </w:r>
          </w:p>
        </w:tc>
        <w:tc>
          <w:tcPr>
            <w:tcW w:w="1814"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1B2803B7" w14:textId="77777777" w:rsidR="00222F7D" w:rsidRPr="00F87CD0" w:rsidRDefault="00000000" w:rsidP="00F87CD0">
            <w:pPr>
              <w:spacing w:after="0" w:line="240" w:lineRule="auto"/>
              <w:jc w:val="center"/>
              <w:rPr>
                <w:color w:val="auto"/>
              </w:rPr>
            </w:pPr>
            <w:r w:rsidRPr="00F87CD0">
              <w:rPr>
                <w:color w:val="auto"/>
                <w:sz w:val="17"/>
              </w:rPr>
              <w:t>10%</w:t>
            </w:r>
          </w:p>
        </w:tc>
      </w:tr>
      <w:tr w:rsidR="00222F7D" w:rsidRPr="00F87CD0" w14:paraId="16DA0A24" w14:textId="77777777">
        <w:trPr>
          <w:cantSplit/>
          <w:jc w:val="center"/>
        </w:trPr>
        <w:tc>
          <w:tcPr>
            <w:tcW w:w="794"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063706BC" w14:textId="77777777" w:rsidR="00222F7D" w:rsidRPr="00F87CD0" w:rsidRDefault="00000000" w:rsidP="00F87CD0">
            <w:pPr>
              <w:spacing w:after="0" w:line="240" w:lineRule="auto"/>
              <w:jc w:val="center"/>
              <w:rPr>
                <w:color w:val="auto"/>
              </w:rPr>
            </w:pPr>
            <w:r w:rsidRPr="00F87CD0">
              <w:rPr>
                <w:b/>
                <w:color w:val="auto"/>
                <w:sz w:val="17"/>
              </w:rPr>
              <w:t>A.8</w:t>
            </w:r>
          </w:p>
        </w:tc>
        <w:tc>
          <w:tcPr>
            <w:tcW w:w="5896"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080A1831" w14:textId="77777777" w:rsidR="00222F7D" w:rsidRPr="00F87CD0" w:rsidRDefault="00000000">
            <w:pPr>
              <w:spacing w:after="0" w:line="240" w:lineRule="auto"/>
              <w:jc w:val="left"/>
              <w:rPr>
                <w:color w:val="auto"/>
              </w:rPr>
            </w:pPr>
            <w:r w:rsidRPr="00F87CD0">
              <w:rPr>
                <w:color w:val="auto"/>
                <w:sz w:val="17"/>
              </w:rPr>
              <w:t>Mobilisasi, beban kerja, dan kesinambungan personel</w:t>
            </w:r>
          </w:p>
        </w:tc>
        <w:tc>
          <w:tcPr>
            <w:tcW w:w="1814"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064EC4A1" w14:textId="77777777" w:rsidR="00222F7D" w:rsidRPr="00F87CD0" w:rsidRDefault="00000000" w:rsidP="00F87CD0">
            <w:pPr>
              <w:spacing w:after="0" w:line="240" w:lineRule="auto"/>
              <w:jc w:val="center"/>
              <w:rPr>
                <w:color w:val="auto"/>
              </w:rPr>
            </w:pPr>
            <w:r w:rsidRPr="00F87CD0">
              <w:rPr>
                <w:color w:val="auto"/>
                <w:sz w:val="17"/>
              </w:rPr>
              <w:t>5%</w:t>
            </w:r>
          </w:p>
        </w:tc>
      </w:tr>
    </w:tbl>
    <w:p w14:paraId="45C3BCA7" w14:textId="77777777" w:rsidR="00222F7D" w:rsidRPr="00F87CD0" w:rsidRDefault="00000000">
      <w:pPr>
        <w:rPr>
          <w:color w:val="auto"/>
        </w:rPr>
      </w:pPr>
      <w:r w:rsidRPr="00F87CD0">
        <w:rPr>
          <w:color w:val="auto"/>
        </w:rPr>
        <w:t>Paparan A.6 diisi per personel kunci dan nilai substansi dihitung dari rata-rata skor individual. Dengan demikian, pemahaman satu pemapar tidak mewakili personel lain. Bukti pendidikan, sertifikasi, pengalaman, ketersediaan, peran, serta rujukan/catatan panel harus dapat ditelusuri.</w:t>
      </w:r>
    </w:p>
    <w:p w14:paraId="012927A4" w14:textId="77777777" w:rsidR="00222F7D" w:rsidRPr="00F87CD0" w:rsidRDefault="00000000">
      <w:pPr>
        <w:rPr>
          <w:color w:val="auto"/>
        </w:rPr>
      </w:pPr>
      <w:r w:rsidRPr="00F87CD0">
        <w:rPr>
          <w:color w:val="auto"/>
        </w:rPr>
        <w:br w:type="page"/>
      </w:r>
    </w:p>
    <w:p w14:paraId="22E2714F" w14:textId="77777777" w:rsidR="00222F7D" w:rsidRPr="00F87CD0" w:rsidRDefault="00000000">
      <w:pPr>
        <w:pStyle w:val="Heading1"/>
        <w:rPr>
          <w:color w:val="auto"/>
        </w:rPr>
      </w:pPr>
      <w:r w:rsidRPr="00F87CD0">
        <w:rPr>
          <w:rFonts w:ascii="Times New Roman" w:eastAsia="Times New Roman" w:hAnsi="Times New Roman"/>
          <w:color w:val="auto"/>
        </w:rPr>
        <w:lastRenderedPageBreak/>
        <w:t>6. LOGIKA PENILAIAN, KELUARAN, DAN KESIMPULAN</w:t>
      </w:r>
    </w:p>
    <w:p w14:paraId="6421960D" w14:textId="77777777" w:rsidR="00222F7D" w:rsidRPr="00F87CD0" w:rsidRDefault="00000000">
      <w:pPr>
        <w:pStyle w:val="Heading2"/>
        <w:rPr>
          <w:color w:val="auto"/>
        </w:rPr>
      </w:pPr>
      <w:r w:rsidRPr="00F87CD0">
        <w:rPr>
          <w:rFonts w:ascii="Times New Roman" w:eastAsia="Times New Roman" w:hAnsi="Times New Roman"/>
          <w:color w:val="auto"/>
        </w:rPr>
        <w:t>6.1 Logika Penilaian Form KMK</w:t>
      </w:r>
    </w:p>
    <w:p w14:paraId="77865875" w14:textId="77777777" w:rsidR="00222F7D" w:rsidRPr="00F87CD0" w:rsidRDefault="00000000" w:rsidP="00F87CD0">
      <w:pPr>
        <w:pStyle w:val="ListBullet"/>
        <w:numPr>
          <w:ilvl w:val="0"/>
          <w:numId w:val="12"/>
        </w:numPr>
        <w:rPr>
          <w:color w:val="auto"/>
        </w:rPr>
      </w:pPr>
      <w:r w:rsidRPr="00F87CD0">
        <w:rPr>
          <w:color w:val="auto"/>
        </w:rPr>
        <w:t>Substansi non-paparan menggunakan empat tingkat: 0 (Tidak Ada), 60 (Kurang), 80 (Baik), dan 100 (Sangat Baik).</w:t>
      </w:r>
    </w:p>
    <w:p w14:paraId="77FC8007" w14:textId="77777777" w:rsidR="00222F7D" w:rsidRPr="00F87CD0" w:rsidRDefault="00000000" w:rsidP="00F87CD0">
      <w:pPr>
        <w:pStyle w:val="ListBullet"/>
        <w:numPr>
          <w:ilvl w:val="0"/>
          <w:numId w:val="12"/>
        </w:numPr>
        <w:rPr>
          <w:color w:val="auto"/>
        </w:rPr>
      </w:pPr>
      <w:r w:rsidRPr="00F87CD0">
        <w:rPr>
          <w:color w:val="auto"/>
        </w:rPr>
        <w:t>Nilai 80 berarti seluruh bukti minimum terpenuhi; nilai 100 mensyaratkan bukti yang lebih lengkap, saling terkait, operasional, siap diterapkan, dan dapat ditelusuri.</w:t>
      </w:r>
    </w:p>
    <w:p w14:paraId="2CC892BE" w14:textId="77777777" w:rsidR="00222F7D" w:rsidRPr="00F87CD0" w:rsidRDefault="00000000" w:rsidP="00F87CD0">
      <w:pPr>
        <w:pStyle w:val="ListBullet"/>
        <w:numPr>
          <w:ilvl w:val="0"/>
          <w:numId w:val="12"/>
        </w:numPr>
        <w:rPr>
          <w:color w:val="auto"/>
        </w:rPr>
      </w:pPr>
      <w:r w:rsidRPr="00F87CD0">
        <w:rPr>
          <w:color w:val="auto"/>
        </w:rPr>
        <w:t>N.A. hanya digunakan bila substansi tidak dipersyaratkan atau tidak relevan menurut RKS dan panel mencatat alasannya.</w:t>
      </w:r>
    </w:p>
    <w:p w14:paraId="25B242CA" w14:textId="77777777" w:rsidR="00222F7D" w:rsidRPr="00F87CD0" w:rsidRDefault="00000000" w:rsidP="00F87CD0">
      <w:pPr>
        <w:pStyle w:val="ListBullet"/>
        <w:numPr>
          <w:ilvl w:val="0"/>
          <w:numId w:val="12"/>
        </w:numPr>
        <w:rPr>
          <w:color w:val="auto"/>
        </w:rPr>
      </w:pPr>
      <w:r w:rsidRPr="00F87CD0">
        <w:rPr>
          <w:color w:val="auto"/>
        </w:rPr>
        <w:t>A.6 menggunakan skala khusus paparan individual 0/60/80/100, dengan tingkat tertinggi Komprehensif.</w:t>
      </w:r>
    </w:p>
    <w:p w14:paraId="42B908F6" w14:textId="77777777" w:rsidR="00222F7D" w:rsidRPr="00F87CD0" w:rsidRDefault="00000000" w:rsidP="00F87CD0">
      <w:pPr>
        <w:pStyle w:val="ListBullet"/>
        <w:numPr>
          <w:ilvl w:val="0"/>
          <w:numId w:val="12"/>
        </w:numPr>
        <w:rPr>
          <w:color w:val="auto"/>
        </w:rPr>
      </w:pPr>
      <w:r w:rsidRPr="00F87CD0">
        <w:rPr>
          <w:color w:val="auto"/>
        </w:rPr>
        <w:t xml:space="preserve">Nilai teknis akhir baru muncul setelah identitas dan seluruh aspek berstatus LENGKAP; ambang awal pada </w:t>
      </w:r>
      <w:proofErr w:type="gramStart"/>
      <w:r w:rsidRPr="00F87CD0">
        <w:rPr>
          <w:color w:val="auto"/>
        </w:rPr>
        <w:t>form</w:t>
      </w:r>
      <w:proofErr w:type="gramEnd"/>
      <w:r w:rsidRPr="00F87CD0">
        <w:rPr>
          <w:color w:val="auto"/>
        </w:rPr>
        <w:t xml:space="preserve"> adalah 80.</w:t>
      </w:r>
    </w:p>
    <w:p w14:paraId="4F99AD71" w14:textId="77777777" w:rsidR="00222F7D" w:rsidRPr="00F87CD0" w:rsidRDefault="00000000">
      <w:pPr>
        <w:pStyle w:val="Heading2"/>
        <w:rPr>
          <w:color w:val="auto"/>
        </w:rPr>
      </w:pPr>
      <w:r w:rsidRPr="00F87CD0">
        <w:rPr>
          <w:rFonts w:ascii="Times New Roman" w:eastAsia="Times New Roman" w:hAnsi="Times New Roman"/>
          <w:color w:val="auto"/>
        </w:rPr>
        <w:t>6.2 Keluaran Termin I</w:t>
      </w:r>
    </w:p>
    <w:tbl>
      <w:tblPr>
        <w:tblW w:w="0" w:type="auto"/>
        <w:jc w:val="center"/>
        <w:tblLayout w:type="fixed"/>
        <w:tblLook w:val="04A0" w:firstRow="1" w:lastRow="0" w:firstColumn="1" w:lastColumn="0" w:noHBand="0" w:noVBand="1"/>
      </w:tblPr>
      <w:tblGrid>
        <w:gridCol w:w="567"/>
        <w:gridCol w:w="4932"/>
        <w:gridCol w:w="3005"/>
      </w:tblGrid>
      <w:tr w:rsidR="00222F7D" w:rsidRPr="00F87CD0" w14:paraId="504D7413" w14:textId="77777777">
        <w:trPr>
          <w:cantSplit/>
          <w:tblHeader/>
          <w:jc w:val="center"/>
        </w:trPr>
        <w:tc>
          <w:tcPr>
            <w:tcW w:w="567"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559FAD5A" w14:textId="77777777" w:rsidR="00222F7D" w:rsidRPr="00F87CD0" w:rsidRDefault="00000000">
            <w:pPr>
              <w:spacing w:after="0" w:line="240" w:lineRule="auto"/>
              <w:jc w:val="center"/>
              <w:rPr>
                <w:color w:val="auto"/>
              </w:rPr>
            </w:pPr>
            <w:r w:rsidRPr="00F87CD0">
              <w:rPr>
                <w:b/>
                <w:color w:val="auto"/>
                <w:sz w:val="17"/>
              </w:rPr>
              <w:t>No.</w:t>
            </w:r>
          </w:p>
        </w:tc>
        <w:tc>
          <w:tcPr>
            <w:tcW w:w="4932"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69CA45B6" w14:textId="77777777" w:rsidR="00222F7D" w:rsidRPr="00F87CD0" w:rsidRDefault="00000000">
            <w:pPr>
              <w:spacing w:after="0" w:line="240" w:lineRule="auto"/>
              <w:jc w:val="center"/>
              <w:rPr>
                <w:color w:val="auto"/>
              </w:rPr>
            </w:pPr>
            <w:r w:rsidRPr="00F87CD0">
              <w:rPr>
                <w:b/>
                <w:color w:val="auto"/>
                <w:sz w:val="17"/>
              </w:rPr>
              <w:t>Dokumen</w:t>
            </w:r>
          </w:p>
        </w:tc>
        <w:tc>
          <w:tcPr>
            <w:tcW w:w="3005" w:type="dxa"/>
            <w:tcBorders>
              <w:top w:val="single" w:sz="4" w:space="0" w:color="B4C6E7"/>
              <w:left w:val="single" w:sz="4" w:space="0" w:color="B4C6E7"/>
              <w:bottom w:val="single" w:sz="4" w:space="0" w:color="B4C6E7"/>
              <w:right w:val="single" w:sz="4" w:space="0" w:color="B4C6E7"/>
            </w:tcBorders>
            <w:shd w:val="clear" w:color="auto" w:fill="17365D"/>
            <w:tcMar>
              <w:top w:w="80" w:type="dxa"/>
              <w:left w:w="90" w:type="dxa"/>
              <w:bottom w:w="80" w:type="dxa"/>
              <w:right w:w="90" w:type="dxa"/>
            </w:tcMar>
            <w:vAlign w:val="center"/>
          </w:tcPr>
          <w:p w14:paraId="0FE1462A" w14:textId="77777777" w:rsidR="00222F7D" w:rsidRPr="00F87CD0" w:rsidRDefault="00000000">
            <w:pPr>
              <w:spacing w:after="0" w:line="240" w:lineRule="auto"/>
              <w:jc w:val="center"/>
              <w:rPr>
                <w:color w:val="auto"/>
              </w:rPr>
            </w:pPr>
            <w:r w:rsidRPr="00F87CD0">
              <w:rPr>
                <w:b/>
                <w:color w:val="auto"/>
                <w:sz w:val="17"/>
              </w:rPr>
              <w:t>Status/Keterangan</w:t>
            </w:r>
          </w:p>
        </w:tc>
      </w:tr>
      <w:tr w:rsidR="00222F7D" w:rsidRPr="00F87CD0" w14:paraId="755C2A57" w14:textId="77777777">
        <w:trPr>
          <w:cantSplit/>
          <w:jc w:val="center"/>
        </w:trPr>
        <w:tc>
          <w:tcPr>
            <w:tcW w:w="567"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466AED4B" w14:textId="77777777" w:rsidR="00222F7D" w:rsidRPr="00F87CD0" w:rsidRDefault="00000000" w:rsidP="00F87CD0">
            <w:pPr>
              <w:spacing w:after="0" w:line="240" w:lineRule="auto"/>
              <w:jc w:val="center"/>
              <w:rPr>
                <w:color w:val="auto"/>
              </w:rPr>
            </w:pPr>
            <w:r w:rsidRPr="00F87CD0">
              <w:rPr>
                <w:b/>
                <w:color w:val="auto"/>
                <w:sz w:val="17"/>
              </w:rPr>
              <w:t>1</w:t>
            </w:r>
          </w:p>
        </w:tc>
        <w:tc>
          <w:tcPr>
            <w:tcW w:w="4932"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0F1E41C6" w14:textId="77777777" w:rsidR="00222F7D" w:rsidRPr="00F87CD0" w:rsidRDefault="00000000">
            <w:pPr>
              <w:spacing w:after="0" w:line="240" w:lineRule="auto"/>
              <w:jc w:val="left"/>
              <w:rPr>
                <w:color w:val="auto"/>
              </w:rPr>
            </w:pPr>
            <w:r w:rsidRPr="00F87CD0">
              <w:rPr>
                <w:color w:val="auto"/>
                <w:sz w:val="17"/>
              </w:rPr>
              <w:t>Laporan Termin I Penyusunan dan Penyempurnaan Form Penilaian Teknis</w:t>
            </w:r>
          </w:p>
        </w:tc>
        <w:tc>
          <w:tcPr>
            <w:tcW w:w="3005"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16CDEF25" w14:textId="77777777" w:rsidR="00222F7D" w:rsidRPr="00F87CD0" w:rsidRDefault="00000000">
            <w:pPr>
              <w:spacing w:after="0" w:line="240" w:lineRule="auto"/>
              <w:jc w:val="left"/>
              <w:rPr>
                <w:color w:val="auto"/>
              </w:rPr>
            </w:pPr>
            <w:r w:rsidRPr="00F87CD0">
              <w:rPr>
                <w:color w:val="auto"/>
                <w:sz w:val="17"/>
              </w:rPr>
              <w:t>Final untuk persetujuan Bank Indonesia</w:t>
            </w:r>
          </w:p>
        </w:tc>
      </w:tr>
      <w:tr w:rsidR="00222F7D" w:rsidRPr="00F87CD0" w14:paraId="27699EB8" w14:textId="77777777">
        <w:trPr>
          <w:cantSplit/>
          <w:jc w:val="center"/>
        </w:trPr>
        <w:tc>
          <w:tcPr>
            <w:tcW w:w="567"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6BD14BE1" w14:textId="77777777" w:rsidR="00222F7D" w:rsidRPr="00F87CD0" w:rsidRDefault="00000000" w:rsidP="00F87CD0">
            <w:pPr>
              <w:spacing w:after="0" w:line="240" w:lineRule="auto"/>
              <w:jc w:val="center"/>
              <w:rPr>
                <w:color w:val="auto"/>
              </w:rPr>
            </w:pPr>
            <w:r w:rsidRPr="00F87CD0">
              <w:rPr>
                <w:b/>
                <w:color w:val="auto"/>
                <w:sz w:val="17"/>
              </w:rPr>
              <w:t>2</w:t>
            </w:r>
          </w:p>
        </w:tc>
        <w:tc>
          <w:tcPr>
            <w:tcW w:w="4932"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5758F5BE" w14:textId="77777777" w:rsidR="00222F7D" w:rsidRPr="00F87CD0" w:rsidRDefault="00000000">
            <w:pPr>
              <w:spacing w:after="0" w:line="240" w:lineRule="auto"/>
              <w:jc w:val="left"/>
              <w:rPr>
                <w:color w:val="auto"/>
              </w:rPr>
            </w:pPr>
            <w:r w:rsidRPr="00F87CD0">
              <w:rPr>
                <w:color w:val="auto"/>
                <w:sz w:val="17"/>
              </w:rPr>
              <w:t>Form Teknis Final R5-202608010.xlsx</w:t>
            </w:r>
          </w:p>
        </w:tc>
        <w:tc>
          <w:tcPr>
            <w:tcW w:w="3005" w:type="dxa"/>
            <w:tcBorders>
              <w:top w:val="single" w:sz="4" w:space="0" w:color="B4C6E7"/>
              <w:left w:val="single" w:sz="4" w:space="0" w:color="B4C6E7"/>
              <w:bottom w:val="single" w:sz="4" w:space="0" w:color="B4C6E7"/>
              <w:right w:val="single" w:sz="4" w:space="0" w:color="B4C6E7"/>
            </w:tcBorders>
            <w:shd w:val="clear" w:color="auto" w:fill="EEF4F8"/>
            <w:tcMar>
              <w:top w:w="80" w:type="dxa"/>
              <w:left w:w="90" w:type="dxa"/>
              <w:bottom w:w="80" w:type="dxa"/>
              <w:right w:w="90" w:type="dxa"/>
            </w:tcMar>
            <w:vAlign w:val="center"/>
          </w:tcPr>
          <w:p w14:paraId="0AD84F5F" w14:textId="77777777" w:rsidR="00222F7D" w:rsidRPr="00F87CD0" w:rsidRDefault="00000000">
            <w:pPr>
              <w:spacing w:after="0" w:line="240" w:lineRule="auto"/>
              <w:jc w:val="left"/>
              <w:rPr>
                <w:color w:val="auto"/>
              </w:rPr>
            </w:pPr>
            <w:r w:rsidRPr="00F87CD0">
              <w:rPr>
                <w:color w:val="auto"/>
                <w:sz w:val="17"/>
              </w:rPr>
              <w:t>Draft penyempurnaan form jasa konstruksi</w:t>
            </w:r>
          </w:p>
        </w:tc>
      </w:tr>
      <w:tr w:rsidR="00222F7D" w:rsidRPr="00F87CD0" w14:paraId="6A763637" w14:textId="77777777">
        <w:trPr>
          <w:cantSplit/>
          <w:jc w:val="center"/>
        </w:trPr>
        <w:tc>
          <w:tcPr>
            <w:tcW w:w="567"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19FABCF5" w14:textId="77777777" w:rsidR="00222F7D" w:rsidRPr="00F87CD0" w:rsidRDefault="00000000" w:rsidP="00F87CD0">
            <w:pPr>
              <w:spacing w:after="0" w:line="240" w:lineRule="auto"/>
              <w:jc w:val="center"/>
              <w:rPr>
                <w:color w:val="auto"/>
              </w:rPr>
            </w:pPr>
            <w:r w:rsidRPr="00F87CD0">
              <w:rPr>
                <w:b/>
                <w:color w:val="auto"/>
                <w:sz w:val="17"/>
              </w:rPr>
              <w:t>3</w:t>
            </w:r>
          </w:p>
        </w:tc>
        <w:tc>
          <w:tcPr>
            <w:tcW w:w="4932"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432FBAC0" w14:textId="77777777" w:rsidR="00222F7D" w:rsidRPr="00F87CD0" w:rsidRDefault="00000000">
            <w:pPr>
              <w:spacing w:after="0" w:line="240" w:lineRule="auto"/>
              <w:jc w:val="left"/>
              <w:rPr>
                <w:color w:val="auto"/>
              </w:rPr>
            </w:pPr>
            <w:r w:rsidRPr="00F87CD0">
              <w:rPr>
                <w:color w:val="auto"/>
                <w:sz w:val="17"/>
              </w:rPr>
              <w:t>Form_Penilaian_Teknis_MK_BI_Hasil_Review_R6_20260804.xlsx</w:t>
            </w:r>
          </w:p>
        </w:tc>
        <w:tc>
          <w:tcPr>
            <w:tcW w:w="3005" w:type="dxa"/>
            <w:tcBorders>
              <w:top w:val="single" w:sz="4" w:space="0" w:color="B4C6E7"/>
              <w:left w:val="single" w:sz="4" w:space="0" w:color="B4C6E7"/>
              <w:bottom w:val="single" w:sz="4" w:space="0" w:color="B4C6E7"/>
              <w:right w:val="single" w:sz="4" w:space="0" w:color="B4C6E7"/>
            </w:tcBorders>
            <w:tcMar>
              <w:top w:w="80" w:type="dxa"/>
              <w:left w:w="90" w:type="dxa"/>
              <w:bottom w:w="80" w:type="dxa"/>
              <w:right w:w="90" w:type="dxa"/>
            </w:tcMar>
            <w:vAlign w:val="center"/>
          </w:tcPr>
          <w:p w14:paraId="191C36FD" w14:textId="77777777" w:rsidR="00222F7D" w:rsidRPr="00F87CD0" w:rsidRDefault="00000000">
            <w:pPr>
              <w:spacing w:after="0" w:line="240" w:lineRule="auto"/>
              <w:jc w:val="left"/>
              <w:rPr>
                <w:color w:val="auto"/>
              </w:rPr>
            </w:pPr>
            <w:r w:rsidRPr="00F87CD0">
              <w:rPr>
                <w:color w:val="auto"/>
                <w:sz w:val="17"/>
              </w:rPr>
              <w:t>Draft penyempurnaan form jasa KMK</w:t>
            </w:r>
          </w:p>
        </w:tc>
      </w:tr>
    </w:tbl>
    <w:p w14:paraId="540ABF8F" w14:textId="77777777" w:rsidR="00222F7D" w:rsidRPr="00F87CD0" w:rsidRDefault="00000000">
      <w:pPr>
        <w:pStyle w:val="Heading2"/>
        <w:rPr>
          <w:color w:val="auto"/>
        </w:rPr>
      </w:pPr>
      <w:r w:rsidRPr="00F87CD0">
        <w:rPr>
          <w:rFonts w:ascii="Times New Roman" w:eastAsia="Times New Roman" w:hAnsi="Times New Roman"/>
          <w:color w:val="auto"/>
        </w:rPr>
        <w:t>6.3 Ketentuan Penggunaan dan Tahap Berikutnya</w:t>
      </w:r>
    </w:p>
    <w:p w14:paraId="3B63BA26" w14:textId="77777777" w:rsidR="00222F7D" w:rsidRPr="00F87CD0" w:rsidRDefault="00000000">
      <w:pPr>
        <w:rPr>
          <w:color w:val="auto"/>
        </w:rPr>
      </w:pPr>
      <w:r w:rsidRPr="00F87CD0">
        <w:rPr>
          <w:color w:val="auto"/>
        </w:rPr>
        <w:t>Kedua form merupakan draft keluaran Termin I untuk memperoleh persetujuan Bank Indonesia. Sebelum digunakan pada suatu paket, relevansi butir konteks, bobot, ambang, serta ketentuan wajib/gugur harus dipastikan sesuai RKS/KAK dan dokumen pengadaan paket tersebut. Pada Termin II, definisi indikator, grading/scoring, mekanisme klarifikasi, dan format dokumentasi panel akan dikonsolidasikan menjadi panduan tersendiri.</w:t>
      </w:r>
    </w:p>
    <w:p w14:paraId="7BE91E8A" w14:textId="77777777" w:rsidR="00222F7D" w:rsidRPr="00F87CD0" w:rsidRDefault="00000000">
      <w:pPr>
        <w:pStyle w:val="Heading2"/>
        <w:rPr>
          <w:color w:val="auto"/>
        </w:rPr>
      </w:pPr>
      <w:r w:rsidRPr="00F87CD0">
        <w:rPr>
          <w:rFonts w:ascii="Times New Roman" w:eastAsia="Times New Roman" w:hAnsi="Times New Roman"/>
          <w:color w:val="auto"/>
        </w:rPr>
        <w:t>6.4 Kesimpulan</w:t>
      </w:r>
    </w:p>
    <w:p w14:paraId="39459310" w14:textId="77777777" w:rsidR="00222F7D" w:rsidRPr="00F87CD0" w:rsidRDefault="00000000">
      <w:pPr>
        <w:rPr>
          <w:color w:val="auto"/>
        </w:rPr>
      </w:pPr>
      <w:r w:rsidRPr="00F87CD0">
        <w:rPr>
          <w:color w:val="auto"/>
        </w:rPr>
        <w:t>Termin I telah menghasilkan reviu dan dua draft form yang sesuai dengan lingkup SPK. Penyempurnaan utama berupa indikator berbasis bukti, dokumentasi rujukan dan alasan skor, pengaturan relevansi paket, kontrol kelengkapan, serta standardisasi evaluasi personel inti. Struktur tersebut meningkatkan konsistensi dan keterlacakan tanpa membuat proses penilaian menjadi berlapis atau bertele-tele.</w:t>
      </w:r>
    </w:p>
    <w:tbl>
      <w:tblPr>
        <w:tblW w:w="0" w:type="auto"/>
        <w:jc w:val="center"/>
        <w:tblLook w:val="04A0" w:firstRow="1" w:lastRow="0" w:firstColumn="1" w:lastColumn="0" w:noHBand="0" w:noVBand="1"/>
      </w:tblPr>
      <w:tblGrid>
        <w:gridCol w:w="8845"/>
      </w:tblGrid>
      <w:tr w:rsidR="00222F7D" w:rsidRPr="00F87CD0" w14:paraId="3FC9D19D" w14:textId="77777777">
        <w:trPr>
          <w:jc w:val="center"/>
        </w:trPr>
        <w:tc>
          <w:tcPr>
            <w:tcW w:w="8845" w:type="dxa"/>
            <w:tcBorders>
              <w:top w:val="single" w:sz="6" w:space="0" w:color="C9961A"/>
              <w:left w:val="single" w:sz="14" w:space="0" w:color="C9961A"/>
              <w:bottom w:val="single" w:sz="6" w:space="0" w:color="C9961A"/>
              <w:right w:val="single" w:sz="6" w:space="0" w:color="C9961A"/>
            </w:tcBorders>
            <w:shd w:val="clear" w:color="auto" w:fill="FFF2CC"/>
            <w:tcMar>
              <w:top w:w="110" w:type="dxa"/>
              <w:left w:w="130" w:type="dxa"/>
              <w:bottom w:w="110" w:type="dxa"/>
              <w:right w:w="130" w:type="dxa"/>
            </w:tcMar>
          </w:tcPr>
          <w:p w14:paraId="3D279B43" w14:textId="77777777" w:rsidR="00222F7D" w:rsidRPr="00F87CD0" w:rsidRDefault="00000000">
            <w:pPr>
              <w:spacing w:after="40"/>
              <w:rPr>
                <w:color w:val="auto"/>
              </w:rPr>
            </w:pPr>
            <w:r w:rsidRPr="00F87CD0">
              <w:rPr>
                <w:b/>
                <w:color w:val="auto"/>
                <w:sz w:val="21"/>
              </w:rPr>
              <w:t>Permohonan persetujuan</w:t>
            </w:r>
          </w:p>
          <w:p w14:paraId="337C3A00" w14:textId="77777777" w:rsidR="00222F7D" w:rsidRPr="00F87CD0" w:rsidRDefault="00000000">
            <w:pPr>
              <w:spacing w:after="0"/>
              <w:rPr>
                <w:color w:val="auto"/>
              </w:rPr>
            </w:pPr>
            <w:r w:rsidRPr="00F87CD0">
              <w:rPr>
                <w:color w:val="auto"/>
                <w:sz w:val="21"/>
              </w:rPr>
              <w:t>Laporan dan dua draft form terlampir diajukan untuk diterima sebagai keluaran Tahap Penyusunan dan Penyempurnaan Form Penilaian Teknis (Termin I).</w:t>
            </w:r>
          </w:p>
        </w:tc>
      </w:tr>
    </w:tbl>
    <w:p w14:paraId="3C7B560B" w14:textId="77777777" w:rsidR="00222F7D" w:rsidRPr="00F87CD0" w:rsidRDefault="00222F7D">
      <w:pPr>
        <w:spacing w:after="0"/>
        <w:rPr>
          <w:color w:val="auto"/>
        </w:rPr>
      </w:pPr>
    </w:p>
    <w:p w14:paraId="62A0ADF3" w14:textId="77777777" w:rsidR="00222F7D" w:rsidRPr="00F87CD0" w:rsidRDefault="00000000">
      <w:pPr>
        <w:pStyle w:val="Heading2"/>
        <w:rPr>
          <w:color w:val="auto"/>
        </w:rPr>
      </w:pPr>
      <w:r w:rsidRPr="00F87CD0">
        <w:rPr>
          <w:rFonts w:ascii="Times New Roman" w:eastAsia="Times New Roman" w:hAnsi="Times New Roman"/>
          <w:color w:val="auto"/>
        </w:rPr>
        <w:t>DOKUMEN ACUAN</w:t>
      </w:r>
    </w:p>
    <w:p w14:paraId="493E27D5" w14:textId="77777777" w:rsidR="00222F7D" w:rsidRPr="00F87CD0" w:rsidRDefault="00000000">
      <w:pPr>
        <w:pStyle w:val="ListBullet"/>
        <w:ind w:left="369" w:hanging="170"/>
        <w:rPr>
          <w:color w:val="auto"/>
        </w:rPr>
      </w:pPr>
      <w:r w:rsidRPr="00F87CD0">
        <w:rPr>
          <w:color w:val="auto"/>
        </w:rPr>
        <w:t>SPK No. 28/2/DMAP-GPPS-APS/Srt/B tanggal 2 Juli 2026.</w:t>
      </w:r>
    </w:p>
    <w:p w14:paraId="708AE713" w14:textId="77777777" w:rsidR="00222F7D" w:rsidRPr="00F87CD0" w:rsidRDefault="00000000">
      <w:pPr>
        <w:pStyle w:val="ListBullet"/>
        <w:ind w:left="369" w:hanging="170"/>
        <w:rPr>
          <w:color w:val="auto"/>
        </w:rPr>
      </w:pPr>
      <w:r w:rsidRPr="00F87CD0">
        <w:rPr>
          <w:color w:val="auto"/>
        </w:rPr>
        <w:t>Template_Form_Penilaian_Teknis_BI_Final.xlsx.</w:t>
      </w:r>
    </w:p>
    <w:p w14:paraId="1BCFB5CC" w14:textId="77777777" w:rsidR="00222F7D" w:rsidRPr="00F87CD0" w:rsidRDefault="00000000">
      <w:pPr>
        <w:pStyle w:val="ListBullet"/>
        <w:ind w:left="369" w:hanging="170"/>
        <w:rPr>
          <w:color w:val="auto"/>
        </w:rPr>
      </w:pPr>
      <w:r w:rsidRPr="00F87CD0">
        <w:rPr>
          <w:color w:val="auto"/>
        </w:rPr>
        <w:t>R2_CAPACITY-DEVELOPMENT-VENDOR_RD_20260506.pdf.</w:t>
      </w:r>
    </w:p>
    <w:p w14:paraId="0A7E0A2F" w14:textId="77777777" w:rsidR="00222F7D" w:rsidRPr="00F87CD0" w:rsidRDefault="00000000">
      <w:pPr>
        <w:pStyle w:val="ListBullet"/>
        <w:ind w:left="369" w:hanging="170"/>
        <w:rPr>
          <w:color w:val="auto"/>
        </w:rPr>
      </w:pPr>
      <w:r w:rsidRPr="00F87CD0">
        <w:rPr>
          <w:color w:val="auto"/>
        </w:rPr>
        <w:t>Form Teknis Final R5-202608010.xlsx.</w:t>
      </w:r>
    </w:p>
    <w:p w14:paraId="205973F5" w14:textId="77777777" w:rsidR="00222F7D" w:rsidRPr="00F87CD0" w:rsidRDefault="00000000">
      <w:pPr>
        <w:pStyle w:val="ListBullet"/>
        <w:ind w:left="369" w:hanging="170"/>
        <w:rPr>
          <w:color w:val="auto"/>
        </w:rPr>
      </w:pPr>
      <w:r w:rsidRPr="00F87CD0">
        <w:rPr>
          <w:color w:val="auto"/>
        </w:rPr>
        <w:t>Form_Penilaian_Teknis_MK_BI_Hasil_Review_R6_20260804.xlsx.</w:t>
      </w:r>
    </w:p>
    <w:sectPr w:rsidR="00222F7D" w:rsidRPr="00F87CD0" w:rsidSect="00034616">
      <w:headerReference w:type="default" r:id="rId8"/>
      <w:footerReference w:type="default" r:id="rId9"/>
      <w:pgSz w:w="11906" w:h="16838"/>
      <w:pgMar w:top="1361" w:right="1474" w:bottom="1247" w:left="1587"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E985E" w14:textId="77777777" w:rsidR="00CB099C" w:rsidRDefault="00CB099C">
      <w:pPr>
        <w:spacing w:after="0" w:line="240" w:lineRule="auto"/>
      </w:pPr>
      <w:r>
        <w:separator/>
      </w:r>
    </w:p>
  </w:endnote>
  <w:endnote w:type="continuationSeparator" w:id="0">
    <w:p w14:paraId="7C8FC665" w14:textId="77777777" w:rsidR="00CB099C" w:rsidRDefault="00CB0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7E770" w14:textId="77777777" w:rsidR="00222F7D" w:rsidRDefault="00000000">
    <w:pPr>
      <w:pStyle w:val="Footer"/>
      <w:spacing w:before="40"/>
      <w:jc w:val="right"/>
    </w:pPr>
    <w:r>
      <w:rPr>
        <w:color w:val="666666"/>
        <w:sz w:val="17"/>
      </w:rPr>
      <w:t xml:space="preserve">Rafama </w:t>
    </w:r>
    <w:proofErr w:type="gramStart"/>
    <w:r>
      <w:rPr>
        <w:color w:val="666666"/>
        <w:sz w:val="17"/>
      </w:rPr>
      <w:t>Dewi  |</w:t>
    </w:r>
    <w:proofErr w:type="gramEnd"/>
    <w:r>
      <w:rPr>
        <w:color w:val="666666"/>
        <w:sz w:val="17"/>
      </w:rPr>
      <w:t xml:space="preserve">  Agustus </w:t>
    </w:r>
    <w:proofErr w:type="gramStart"/>
    <w:r>
      <w:rPr>
        <w:color w:val="666666"/>
        <w:sz w:val="17"/>
      </w:rPr>
      <w:t>2026  |</w:t>
    </w:r>
    <w:proofErr w:type="gramEnd"/>
    <w:r>
      <w:rPr>
        <w:color w:val="666666"/>
        <w:sz w:val="17"/>
      </w:rPr>
      <w:t xml:space="preserve">  Halaman </w:t>
    </w:r>
    <w:r>
      <w:rPr>
        <w:color w:val="666666"/>
        <w:sz w:val="18"/>
      </w:rPr>
      <w:fldChar w:fldCharType="begin"/>
    </w:r>
    <w:r>
      <w:rPr>
        <w:color w:val="666666"/>
        <w:sz w:val="18"/>
      </w:rPr>
      <w:instrText>PAGE</w:instrText>
    </w:r>
    <w:r>
      <w:rPr>
        <w:color w:val="666666"/>
        <w:sz w:val="18"/>
      </w:rPr>
      <w:fldChar w:fldCharType="separate"/>
    </w:r>
    <w:r>
      <w:rPr>
        <w:color w:val="666666"/>
        <w:sz w:val="18"/>
      </w:rPr>
      <w:t>1</w:t>
    </w:r>
    <w:r>
      <w:rPr>
        <w:color w:val="666666"/>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94F8E" w14:textId="77777777" w:rsidR="00CB099C" w:rsidRDefault="00CB099C">
      <w:pPr>
        <w:spacing w:after="0" w:line="240" w:lineRule="auto"/>
      </w:pPr>
      <w:r>
        <w:separator/>
      </w:r>
    </w:p>
  </w:footnote>
  <w:footnote w:type="continuationSeparator" w:id="0">
    <w:p w14:paraId="54A04D86" w14:textId="77777777" w:rsidR="00CB099C" w:rsidRDefault="00CB0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324D" w14:textId="77777777" w:rsidR="00222F7D" w:rsidRDefault="00000000">
    <w:pPr>
      <w:pStyle w:val="Header"/>
      <w:pBdr>
        <w:bottom w:val="single" w:sz="10" w:space="2" w:color="C9961A"/>
      </w:pBdr>
      <w:spacing w:after="40"/>
      <w:jc w:val="left"/>
    </w:pPr>
    <w:r>
      <w:rPr>
        <w:b/>
        <w:color w:val="17365D"/>
        <w:sz w:val="17"/>
      </w:rPr>
      <w:t xml:space="preserve">LAPORAN TERMIN </w:t>
    </w:r>
    <w:proofErr w:type="gramStart"/>
    <w:r>
      <w:rPr>
        <w:b/>
        <w:color w:val="17365D"/>
        <w:sz w:val="17"/>
      </w:rPr>
      <w:t>I  |</w:t>
    </w:r>
    <w:proofErr w:type="gramEnd"/>
    <w:r>
      <w:rPr>
        <w:b/>
        <w:color w:val="17365D"/>
        <w:sz w:val="17"/>
      </w:rPr>
      <w:t xml:space="preserve">  FORM PENILAIAN TEKNIS BI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AB5469"/>
    <w:multiLevelType w:val="hybridMultilevel"/>
    <w:tmpl w:val="0FCEBD4E"/>
    <w:lvl w:ilvl="0" w:tplc="38090001">
      <w:start w:val="1"/>
      <w:numFmt w:val="bullet"/>
      <w:lvlText w:val=""/>
      <w:lvlJc w:val="left"/>
      <w:pPr>
        <w:ind w:left="919" w:hanging="360"/>
      </w:pPr>
      <w:rPr>
        <w:rFonts w:ascii="Symbol" w:hAnsi="Symbol" w:hint="default"/>
      </w:rPr>
    </w:lvl>
    <w:lvl w:ilvl="1" w:tplc="38090003" w:tentative="1">
      <w:start w:val="1"/>
      <w:numFmt w:val="bullet"/>
      <w:lvlText w:val="o"/>
      <w:lvlJc w:val="left"/>
      <w:pPr>
        <w:ind w:left="1639" w:hanging="360"/>
      </w:pPr>
      <w:rPr>
        <w:rFonts w:ascii="Courier New" w:hAnsi="Courier New" w:cs="Courier New" w:hint="default"/>
      </w:rPr>
    </w:lvl>
    <w:lvl w:ilvl="2" w:tplc="38090005" w:tentative="1">
      <w:start w:val="1"/>
      <w:numFmt w:val="bullet"/>
      <w:lvlText w:val=""/>
      <w:lvlJc w:val="left"/>
      <w:pPr>
        <w:ind w:left="2359" w:hanging="360"/>
      </w:pPr>
      <w:rPr>
        <w:rFonts w:ascii="Wingdings" w:hAnsi="Wingdings" w:hint="default"/>
      </w:rPr>
    </w:lvl>
    <w:lvl w:ilvl="3" w:tplc="38090001" w:tentative="1">
      <w:start w:val="1"/>
      <w:numFmt w:val="bullet"/>
      <w:lvlText w:val=""/>
      <w:lvlJc w:val="left"/>
      <w:pPr>
        <w:ind w:left="3079" w:hanging="360"/>
      </w:pPr>
      <w:rPr>
        <w:rFonts w:ascii="Symbol" w:hAnsi="Symbol" w:hint="default"/>
      </w:rPr>
    </w:lvl>
    <w:lvl w:ilvl="4" w:tplc="38090003" w:tentative="1">
      <w:start w:val="1"/>
      <w:numFmt w:val="bullet"/>
      <w:lvlText w:val="o"/>
      <w:lvlJc w:val="left"/>
      <w:pPr>
        <w:ind w:left="3799" w:hanging="360"/>
      </w:pPr>
      <w:rPr>
        <w:rFonts w:ascii="Courier New" w:hAnsi="Courier New" w:cs="Courier New" w:hint="default"/>
      </w:rPr>
    </w:lvl>
    <w:lvl w:ilvl="5" w:tplc="38090005" w:tentative="1">
      <w:start w:val="1"/>
      <w:numFmt w:val="bullet"/>
      <w:lvlText w:val=""/>
      <w:lvlJc w:val="left"/>
      <w:pPr>
        <w:ind w:left="4519" w:hanging="360"/>
      </w:pPr>
      <w:rPr>
        <w:rFonts w:ascii="Wingdings" w:hAnsi="Wingdings" w:hint="default"/>
      </w:rPr>
    </w:lvl>
    <w:lvl w:ilvl="6" w:tplc="38090001" w:tentative="1">
      <w:start w:val="1"/>
      <w:numFmt w:val="bullet"/>
      <w:lvlText w:val=""/>
      <w:lvlJc w:val="left"/>
      <w:pPr>
        <w:ind w:left="5239" w:hanging="360"/>
      </w:pPr>
      <w:rPr>
        <w:rFonts w:ascii="Symbol" w:hAnsi="Symbol" w:hint="default"/>
      </w:rPr>
    </w:lvl>
    <w:lvl w:ilvl="7" w:tplc="38090003" w:tentative="1">
      <w:start w:val="1"/>
      <w:numFmt w:val="bullet"/>
      <w:lvlText w:val="o"/>
      <w:lvlJc w:val="left"/>
      <w:pPr>
        <w:ind w:left="5959" w:hanging="360"/>
      </w:pPr>
      <w:rPr>
        <w:rFonts w:ascii="Courier New" w:hAnsi="Courier New" w:cs="Courier New" w:hint="default"/>
      </w:rPr>
    </w:lvl>
    <w:lvl w:ilvl="8" w:tplc="38090005" w:tentative="1">
      <w:start w:val="1"/>
      <w:numFmt w:val="bullet"/>
      <w:lvlText w:val=""/>
      <w:lvlJc w:val="left"/>
      <w:pPr>
        <w:ind w:left="6679" w:hanging="360"/>
      </w:pPr>
      <w:rPr>
        <w:rFonts w:ascii="Wingdings" w:hAnsi="Wingdings" w:hint="default"/>
      </w:rPr>
    </w:lvl>
  </w:abstractNum>
  <w:abstractNum w:abstractNumId="10" w15:restartNumberingAfterBreak="0">
    <w:nsid w:val="07F44180"/>
    <w:multiLevelType w:val="hybridMultilevel"/>
    <w:tmpl w:val="274E3DD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E3122EE"/>
    <w:multiLevelType w:val="hybridMultilevel"/>
    <w:tmpl w:val="6AC8E15E"/>
    <w:lvl w:ilvl="0" w:tplc="38090001">
      <w:start w:val="1"/>
      <w:numFmt w:val="bullet"/>
      <w:lvlText w:val=""/>
      <w:lvlJc w:val="left"/>
      <w:pPr>
        <w:ind w:left="919" w:hanging="360"/>
      </w:pPr>
      <w:rPr>
        <w:rFonts w:ascii="Symbol" w:hAnsi="Symbol" w:hint="default"/>
      </w:rPr>
    </w:lvl>
    <w:lvl w:ilvl="1" w:tplc="38090003" w:tentative="1">
      <w:start w:val="1"/>
      <w:numFmt w:val="bullet"/>
      <w:lvlText w:val="o"/>
      <w:lvlJc w:val="left"/>
      <w:pPr>
        <w:ind w:left="1639" w:hanging="360"/>
      </w:pPr>
      <w:rPr>
        <w:rFonts w:ascii="Courier New" w:hAnsi="Courier New" w:cs="Courier New" w:hint="default"/>
      </w:rPr>
    </w:lvl>
    <w:lvl w:ilvl="2" w:tplc="38090005" w:tentative="1">
      <w:start w:val="1"/>
      <w:numFmt w:val="bullet"/>
      <w:lvlText w:val=""/>
      <w:lvlJc w:val="left"/>
      <w:pPr>
        <w:ind w:left="2359" w:hanging="360"/>
      </w:pPr>
      <w:rPr>
        <w:rFonts w:ascii="Wingdings" w:hAnsi="Wingdings" w:hint="default"/>
      </w:rPr>
    </w:lvl>
    <w:lvl w:ilvl="3" w:tplc="38090001" w:tentative="1">
      <w:start w:val="1"/>
      <w:numFmt w:val="bullet"/>
      <w:lvlText w:val=""/>
      <w:lvlJc w:val="left"/>
      <w:pPr>
        <w:ind w:left="3079" w:hanging="360"/>
      </w:pPr>
      <w:rPr>
        <w:rFonts w:ascii="Symbol" w:hAnsi="Symbol" w:hint="default"/>
      </w:rPr>
    </w:lvl>
    <w:lvl w:ilvl="4" w:tplc="38090003" w:tentative="1">
      <w:start w:val="1"/>
      <w:numFmt w:val="bullet"/>
      <w:lvlText w:val="o"/>
      <w:lvlJc w:val="left"/>
      <w:pPr>
        <w:ind w:left="3799" w:hanging="360"/>
      </w:pPr>
      <w:rPr>
        <w:rFonts w:ascii="Courier New" w:hAnsi="Courier New" w:cs="Courier New" w:hint="default"/>
      </w:rPr>
    </w:lvl>
    <w:lvl w:ilvl="5" w:tplc="38090005" w:tentative="1">
      <w:start w:val="1"/>
      <w:numFmt w:val="bullet"/>
      <w:lvlText w:val=""/>
      <w:lvlJc w:val="left"/>
      <w:pPr>
        <w:ind w:left="4519" w:hanging="360"/>
      </w:pPr>
      <w:rPr>
        <w:rFonts w:ascii="Wingdings" w:hAnsi="Wingdings" w:hint="default"/>
      </w:rPr>
    </w:lvl>
    <w:lvl w:ilvl="6" w:tplc="38090001" w:tentative="1">
      <w:start w:val="1"/>
      <w:numFmt w:val="bullet"/>
      <w:lvlText w:val=""/>
      <w:lvlJc w:val="left"/>
      <w:pPr>
        <w:ind w:left="5239" w:hanging="360"/>
      </w:pPr>
      <w:rPr>
        <w:rFonts w:ascii="Symbol" w:hAnsi="Symbol" w:hint="default"/>
      </w:rPr>
    </w:lvl>
    <w:lvl w:ilvl="7" w:tplc="38090003" w:tentative="1">
      <w:start w:val="1"/>
      <w:numFmt w:val="bullet"/>
      <w:lvlText w:val="o"/>
      <w:lvlJc w:val="left"/>
      <w:pPr>
        <w:ind w:left="5959" w:hanging="360"/>
      </w:pPr>
      <w:rPr>
        <w:rFonts w:ascii="Courier New" w:hAnsi="Courier New" w:cs="Courier New" w:hint="default"/>
      </w:rPr>
    </w:lvl>
    <w:lvl w:ilvl="8" w:tplc="38090005" w:tentative="1">
      <w:start w:val="1"/>
      <w:numFmt w:val="bullet"/>
      <w:lvlText w:val=""/>
      <w:lvlJc w:val="left"/>
      <w:pPr>
        <w:ind w:left="6679" w:hanging="360"/>
      </w:pPr>
      <w:rPr>
        <w:rFonts w:ascii="Wingdings" w:hAnsi="Wingdings" w:hint="default"/>
      </w:rPr>
    </w:lvl>
  </w:abstractNum>
  <w:num w:numId="1" w16cid:durableId="1344287789">
    <w:abstractNumId w:val="8"/>
  </w:num>
  <w:num w:numId="2" w16cid:durableId="1315141155">
    <w:abstractNumId w:val="6"/>
  </w:num>
  <w:num w:numId="3" w16cid:durableId="181286906">
    <w:abstractNumId w:val="5"/>
  </w:num>
  <w:num w:numId="4" w16cid:durableId="370304564">
    <w:abstractNumId w:val="4"/>
  </w:num>
  <w:num w:numId="5" w16cid:durableId="1306398298">
    <w:abstractNumId w:val="7"/>
  </w:num>
  <w:num w:numId="6" w16cid:durableId="597178062">
    <w:abstractNumId w:val="3"/>
  </w:num>
  <w:num w:numId="7" w16cid:durableId="2042898522">
    <w:abstractNumId w:val="2"/>
  </w:num>
  <w:num w:numId="8" w16cid:durableId="1152526093">
    <w:abstractNumId w:val="1"/>
  </w:num>
  <w:num w:numId="9" w16cid:durableId="474951770">
    <w:abstractNumId w:val="0"/>
  </w:num>
  <w:num w:numId="10" w16cid:durableId="73018287">
    <w:abstractNumId w:val="11"/>
  </w:num>
  <w:num w:numId="11" w16cid:durableId="662588180">
    <w:abstractNumId w:val="10"/>
  </w:num>
  <w:num w:numId="12" w16cid:durableId="3590940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22F7D"/>
    <w:rsid w:val="0029639D"/>
    <w:rsid w:val="00326F90"/>
    <w:rsid w:val="00AA1D8D"/>
    <w:rsid w:val="00AF5794"/>
    <w:rsid w:val="00B47730"/>
    <w:rsid w:val="00CB0664"/>
    <w:rsid w:val="00CB099C"/>
    <w:rsid w:val="00F87CD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5E63FB"/>
  <w14:defaultImageDpi w14:val="300"/>
  <w15:docId w15:val="{65F4B27A-6EE1-4F6D-965D-D2C8F273F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jc w:val="both"/>
    </w:pPr>
    <w:rPr>
      <w:rFonts w:ascii="Times New Roman" w:eastAsia="Times New Roman" w:hAnsi="Times New Roman"/>
      <w:color w:val="1F1F1F"/>
      <w:sz w:val="23"/>
    </w:rPr>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b/>
      <w:bCs/>
      <w:color w:val="17365D"/>
      <w:sz w:val="30"/>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color w:val="1F4E78"/>
      <w:sz w:val="25"/>
      <w:szCs w:val="26"/>
    </w:rPr>
  </w:style>
  <w:style w:type="paragraph" w:styleId="Heading3">
    <w:name w:val="heading 3"/>
    <w:basedOn w:val="Normal"/>
    <w:next w:val="Normal"/>
    <w:link w:val="Heading3Char"/>
    <w:uiPriority w:val="9"/>
    <w:unhideWhenUsed/>
    <w:qFormat/>
    <w:rsid w:val="00FC693F"/>
    <w:pPr>
      <w:keepNext/>
      <w:keepLines/>
      <w:spacing w:before="100" w:after="40"/>
      <w:outlineLvl w:val="2"/>
    </w:pPr>
    <w:rPr>
      <w:rFonts w:asciiTheme="majorHAnsi" w:eastAsiaTheme="majorEastAsia" w:hAnsiTheme="majorHAnsi" w:cstheme="majorBidi"/>
      <w:b/>
      <w:bCs/>
      <w:color w:val="1F4E7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line="252" w:lineRule="auto"/>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40" w:line="252" w:lineRule="auto"/>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1354</Words>
  <Characters>9376</Characters>
  <Application>Microsoft Office Word</Application>
  <DocSecurity>0</DocSecurity>
  <Lines>323</Lines>
  <Paragraphs>233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Laporan Termin I Penyusunan dan Penyempurnaan Form Penilaian Teknis BI</dc:title>
  <dc:subject>Pengadaan Jasa Konstruksi dan Konsultan Manajemen Konstruksi</dc:subject>
  <dc:creator>Rafama Dewi</dc:creator>
  <cp:keywords>Bank Indonesia, DMAP, Form Penilaian Teknis, Konstruksi, KMK, Termin I</cp:keywords>
  <dc:description>Disusun ulang berdasarkan SPK dan form hasil penyempurnaan.</dc:description>
  <cp:lastModifiedBy>Rafama Dewi</cp:lastModifiedBy>
  <cp:revision>2</cp:revision>
  <dcterms:created xsi:type="dcterms:W3CDTF">2013-12-23T23:15:00Z</dcterms:created>
  <dcterms:modified xsi:type="dcterms:W3CDTF">2026-08-13T12:54:00Z</dcterms:modified>
  <cp:category/>
</cp:coreProperties>
</file>