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4952"/>
      </w:pPr>
      <w:r>
        <w:br w:type="column"/>
      </w:r>
      <w:r>
        <w:t>Teknik Elektro S2 Sistem Robotika A</w:t>
      </w:r>
    </w:p>
    <w:p>
      <w:pPr>
        <w:pStyle w:val="5"/>
        <w:spacing w:before="3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443" w:right="398"/>
              <w:jc w:val="center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1442" w:right="1397"/>
              <w:jc w:val="center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9"/>
              <w:spacing w:before="79"/>
              <w:ind w:left="173" w:right="128"/>
              <w:jc w:val="center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9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9"/>
              <w:spacing w:before="79"/>
              <w:ind w:left="166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9"/>
              <w:spacing w:before="79"/>
              <w:ind w:left="216" w:right="172"/>
              <w:jc w:val="center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9"/>
              <w:spacing w:before="79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33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50"/>
              <w:rPr>
                <w:b/>
                <w:sz w:val="12"/>
              </w:rPr>
            </w:pPr>
            <w:r>
              <w:rPr>
                <w:b/>
                <w:sz w:val="12"/>
              </w:rPr>
              <w:t>60%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177" w:right="1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9"/>
              <w:spacing w:before="74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34"/>
              <w:rPr>
                <w:sz w:val="16"/>
              </w:rPr>
            </w:pPr>
            <w:r>
              <w:rPr>
                <w:sz w:val="16"/>
              </w:rPr>
              <w:t>20520002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Handy Marliyanto Irawan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22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18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9"/>
              <w:spacing w:before="101"/>
              <w:ind w:left="310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9"/>
              <w:spacing w:before="102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7"/>
        <w:rPr>
          <w:sz w:val="10"/>
        </w:rPr>
      </w:pPr>
    </w:p>
    <w:p>
      <w:pPr>
        <w:spacing w:before="0" w:line="520" w:lineRule="auto"/>
        <w:ind w:left="6060" w:right="31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1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25"/>
                                    </w:tabs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ind w:left="1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25"/>
                              </w:tabs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Jakarta,13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sz w:val="18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-929640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a6d7526b1aec97be832057c636b56a72</w:t>
      </w:r>
    </w:p>
    <w:p>
      <w:pPr>
        <w:spacing w:before="96"/>
        <w:ind w:left="3310" w:right="3010" w:firstLine="0"/>
        <w:jc w:val="center"/>
        <w:rPr>
          <w:sz w:val="1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 m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"Dosen"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Agus Sofwan,H.,Dr.,-Ing. M.Eng.Sc.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 /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"Mata_Kuliah"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Sistem Robotika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Hari / 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Sabtu /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07.30-10.30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Magister Teknik Elektro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47"/>
        <w:gridCol w:w="863"/>
        <w:gridCol w:w="3252"/>
        <w:gridCol w:w="1957"/>
        <w:gridCol w:w="1425"/>
        <w:gridCol w:w="2600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66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Pertemuan ke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Tgl / Bln / Thn</w:t>
            </w:r>
          </w:p>
        </w:tc>
        <w:tc>
          <w:tcPr>
            <w:tcW w:w="5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Materi Kuliah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Jml Mhs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Tandatangan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 /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PENDAHULUAN, Ruang Lingkup, Kontrak Kuliah, Tugas dan Penilaian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76555" cy="922020"/>
                  <wp:effectExtent l="0" t="0" r="0" b="0"/>
                  <wp:docPr id="11622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2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655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 /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PENGERTIAN SISTEM, Subsistem, dalam Robotika yang terintegrasi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76555" cy="922020"/>
                  <wp:effectExtent l="0" t="0" r="0" b="0"/>
                  <wp:docPr id="17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7655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ROBOTIKA dan  MEKATRONIKA Multi displin dalam desain sistem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408305" cy="922020"/>
                  <wp:effectExtent l="0" t="0" r="0" b="0"/>
                  <wp:docPr id="18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830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SENSOR DG BERBAGAI JENIS DALAM SISTEM ROBOT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61315" cy="922020"/>
                  <wp:effectExtent l="0" t="0" r="0" b="0"/>
                  <wp:docPr id="19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firstLine="100" w:firstLineChars="5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ascii="Century Gothic" w:hAnsi="Century Gothic" w:eastAsia="Century Gothic" w:cs="Century Gothic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Transducer, Sensor dan Actuator</w:t>
            </w:r>
            <w:r>
              <w:rPr>
                <w:rFonts w:hint="default" w:ascii="Century Gothic" w:hAnsi="Century Gothic" w:eastAsia="Century Gothic" w:cs="Century Gothic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/>
              </w:rPr>
              <w:t xml:space="preserve"> dalam SISROB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0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10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 xml:space="preserve">Terminologi pada Sensor  dan parameternya 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29565" cy="922020"/>
                  <wp:effectExtent l="0" t="0" r="0" b="0"/>
                  <wp:docPr id="21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95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>Pelaksanaan Ujian Tengah Semester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2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/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Diskusi dan Pembahasan UTS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3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70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ke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Hari/tgl/bln/th</w:t>
            </w:r>
          </w:p>
        </w:tc>
        <w:tc>
          <w:tcPr>
            <w:tcW w:w="5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Kuliah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Mhs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Nop’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>Persiapan Pelaksanaan Desain Tugas Utama dan Penilaian SISROB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4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Nop’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DISKUSI:  </w:t>
            </w:r>
            <w:r>
              <w:rPr>
                <w:rFonts w:hint="default" w:ascii="Segoe UI" w:hAnsi="Segoe UI" w:eastAsia="Segoe UI" w:cs="Segoe UI"/>
                <w:b/>
                <w:bCs w:val="0"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Aplikasi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BERBASIS SISTEM KONTROL </w:t>
            </w:r>
            <w:r>
              <w:rPr>
                <w:rFonts w:hint="default" w:ascii="Segoe UI" w:hAnsi="Segoe UI" w:eastAsia="Segoe UI" w:cs="Segoe UI"/>
                <w:b w:val="0"/>
                <w:bCs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dengan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ARDUINO</w:t>
            </w:r>
            <w:r>
              <w:rPr>
                <w:rFonts w:hint="default" w:ascii="Segoe UI" w:hAnsi="Segoe UI" w:eastAsia="Segoe UI" w:cs="Segoe UI"/>
                <w:b w:val="0"/>
                <w:bCs/>
                <w:i w:val="0"/>
                <w:caps w:val="0"/>
                <w:color w:val="262626" w:themeColor="text1" w:themeTint="D9"/>
                <w:spacing w:val="0"/>
                <w:sz w:val="22"/>
                <w:szCs w:val="22"/>
                <w:shd w:val="clear" w:color="auto" w:fill="D9EDF7"/>
                <w:lang w:val="en-U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93065" cy="922020"/>
                  <wp:effectExtent l="0" t="0" r="0" b="0"/>
                  <wp:docPr id="25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Des’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/>
              </w:rPr>
              <w:t xml:space="preserve">Aplikasi: </w:t>
            </w:r>
            <w:r>
              <w:rPr>
                <w:rFonts w:ascii="Segoe UI" w:hAnsi="Segoe UI" w:eastAsia="Segoe UI" w:cs="Segoe UI"/>
                <w:b w:val="0"/>
                <w:bCs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SISTIM INFORMASI MONITORING BERBASIS NOTIFIKASI WHATSAPP MENGGUNAKAN ARDUINO ATMEGA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93065" cy="922020"/>
                  <wp:effectExtent l="0" t="0" r="0" b="0"/>
                  <wp:docPr id="26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Des’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Diskusi: </w:t>
            </w:r>
            <w:r>
              <w:rPr>
                <w:rFonts w:ascii="Segoe UI" w:hAnsi="Segoe UI" w:eastAsia="Segoe UI" w:cs="Segoe UI"/>
                <w:b w:val="0"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SISTIM INFORMASI MONITORING BERBASIS NOTIFIKASI WHATSAPP MENGGUNAKAN ARDUINO ATMEGA</w:t>
            </w:r>
            <w:r>
              <w:rPr>
                <w:rFonts w:hint="default" w:ascii="Segoe UI" w:hAnsi="Segoe UI" w:eastAsia="Segoe UI" w:cs="Segoe UI"/>
                <w:b w:val="0"/>
                <w:bCs w:val="0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 dan PENRAPAN SENSOR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drawing>
                <wp:inline distT="0" distB="0" distL="114300" distR="114300">
                  <wp:extent cx="393065" cy="922020"/>
                  <wp:effectExtent l="0" t="0" r="0" b="0"/>
                  <wp:docPr id="27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08 Jan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Aplikasi: PERANTI Dilevery Drohne dan Sistem Pengaturannya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8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08 Jan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Diskusi PERANTI Dilevery Drohne dan Sistem Pengaturannya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29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22 JAN 2022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DISKUSI,, PENGUMPULAN PAPER DAN RESUME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30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4" w:type="dxa"/>
          <w:trHeight w:val="9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22 JAN 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UJIAN AKHIR SEMESTER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drawing>
                <wp:inline distT="0" distB="0" distL="114300" distR="114300">
                  <wp:extent cx="393065" cy="922020"/>
                  <wp:effectExtent l="0" t="0" r="0" b="0"/>
                  <wp:docPr id="31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 xml:space="preserve">                                         Jakarta,        Februari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/>
                <w:lang w:val="en-US"/>
              </w:rPr>
              <w:t xml:space="preserve">                                   </w:t>
            </w:r>
            <w:r>
              <w:drawing>
                <wp:inline distT="0" distB="0" distL="114300" distR="114300">
                  <wp:extent cx="393065" cy="2047875"/>
                  <wp:effectExtent l="0" t="0" r="0" b="0"/>
                  <wp:docPr id="32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06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firstLine="2040" w:firstLineChars="850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firstLine="1920" w:firstLineChars="800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Dr.Ing..H. Agus Sofwan, M.Eng.Sc</w:t>
            </w:r>
          </w:p>
        </w:tc>
      </w:tr>
    </w:tbl>
    <w:p>
      <w:pPr>
        <w:spacing w:before="96"/>
        <w:ind w:right="3010"/>
        <w:jc w:val="both"/>
        <w:rPr>
          <w:sz w:val="14"/>
        </w:rPr>
      </w:pPr>
      <w:bookmarkStart w:id="0" w:name="_GoBack"/>
      <w:bookmarkEnd w:id="0"/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64621"/>
    <w:rsid w:val="748F0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en-US" w:bidi="ar-SA"/>
    </w:rPr>
  </w:style>
  <w:style w:type="paragraph" w:styleId="6">
    <w:name w:val="Title"/>
    <w:basedOn w:val="1"/>
    <w:qFormat/>
    <w:uiPriority w:val="1"/>
    <w:pPr>
      <w:spacing w:before="64"/>
      <w:ind w:left="3310" w:right="3010"/>
      <w:jc w:val="center"/>
    </w:pPr>
    <w:rPr>
      <w:rFonts w:ascii="Arial" w:hAnsi="Arial" w:eastAsia="Arial" w:cs="Arial"/>
      <w:sz w:val="24"/>
      <w:szCs w:val="2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spacing w:before="56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2022-02-13T14:59:00Z</dcterms:created>
  <dc:creator>Windows 7</dc:creator>
  <cp:lastModifiedBy>Windows 7</cp:lastModifiedBy>
  <dcterms:modified xsi:type="dcterms:W3CDTF">2022-03-02T04:25:30Z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2022-02-13T00:00:00Z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5A84DC1C6370430481815C45112AF771</vt:lpwstr>
  </property>
</Properties>
</file>